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317D2" w:rsidRPr="004B3062" w:rsidRDefault="00AD60E5" w:rsidP="00AD60E5">
      <w:pPr>
        <w:jc w:val="center"/>
        <w:rPr>
          <w:rFonts w:ascii="Times New Roman" w:hAnsi="Times New Roman" w:cs="Times New Roman"/>
          <w:b/>
          <w:sz w:val="26"/>
          <w:szCs w:val="26"/>
        </w:rPr>
      </w:pPr>
      <w:r w:rsidRPr="004B3062">
        <w:rPr>
          <w:rFonts w:ascii="Times New Roman" w:hAnsi="Times New Roman" w:cs="Times New Roman"/>
          <w:b/>
          <w:sz w:val="26"/>
          <w:szCs w:val="26"/>
        </w:rPr>
        <w:t xml:space="preserve">ĐỀ CƯƠNG ÔN THI TỐT NGHIỆP </w:t>
      </w:r>
      <w:r w:rsidR="00D317D2" w:rsidRPr="004B3062">
        <w:rPr>
          <w:rFonts w:ascii="Times New Roman" w:hAnsi="Times New Roman" w:cs="Times New Roman"/>
          <w:b/>
          <w:sz w:val="26"/>
          <w:szCs w:val="26"/>
        </w:rPr>
        <w:t>MÔN LUẬT LAO ĐỘNG</w:t>
      </w:r>
    </w:p>
    <w:p w:rsidR="00DC2F21" w:rsidRPr="004B3062" w:rsidRDefault="00CB66E5" w:rsidP="00AD60E5">
      <w:pPr>
        <w:jc w:val="center"/>
        <w:rPr>
          <w:rFonts w:ascii="Times New Roman" w:hAnsi="Times New Roman" w:cs="Times New Roman"/>
          <w:b/>
          <w:sz w:val="26"/>
          <w:szCs w:val="26"/>
        </w:rPr>
      </w:pPr>
      <w:r w:rsidRPr="004B3062">
        <w:rPr>
          <w:rFonts w:ascii="Times New Roman" w:hAnsi="Times New Roman" w:cs="Times New Roman"/>
          <w:b/>
          <w:sz w:val="26"/>
          <w:szCs w:val="26"/>
        </w:rPr>
        <w:t xml:space="preserve">LỚP </w:t>
      </w:r>
      <w:r w:rsidR="006227D1">
        <w:rPr>
          <w:rFonts w:ascii="Times New Roman" w:hAnsi="Times New Roman" w:cs="Times New Roman"/>
          <w:b/>
          <w:sz w:val="26"/>
          <w:szCs w:val="26"/>
        </w:rPr>
        <w:t>BIÊN PHÒNG</w:t>
      </w:r>
      <w:r w:rsidR="00A30637" w:rsidRPr="004B3062">
        <w:rPr>
          <w:rFonts w:ascii="Times New Roman" w:hAnsi="Times New Roman" w:cs="Times New Roman"/>
          <w:b/>
          <w:sz w:val="26"/>
          <w:szCs w:val="26"/>
        </w:rPr>
        <w:t xml:space="preserve"> </w:t>
      </w:r>
    </w:p>
    <w:p w:rsidR="005C6FD6" w:rsidRPr="004B3062" w:rsidRDefault="005C6FD6" w:rsidP="00AD60E5">
      <w:pPr>
        <w:jc w:val="center"/>
        <w:rPr>
          <w:rFonts w:ascii="Times New Roman" w:hAnsi="Times New Roman" w:cs="Times New Roman"/>
          <w:b/>
          <w:sz w:val="26"/>
          <w:szCs w:val="26"/>
        </w:rPr>
      </w:pPr>
    </w:p>
    <w:p w:rsidR="002B411C" w:rsidRPr="004B3062" w:rsidRDefault="005C6FD6" w:rsidP="00D317D2">
      <w:pPr>
        <w:pStyle w:val="ListParagraph"/>
        <w:numPr>
          <w:ilvl w:val="0"/>
          <w:numId w:val="2"/>
        </w:numPr>
        <w:ind w:left="851" w:hanging="491"/>
        <w:jc w:val="both"/>
        <w:rPr>
          <w:rFonts w:ascii="Times New Roman" w:hAnsi="Times New Roman" w:cs="Times New Roman"/>
          <w:b/>
          <w:sz w:val="26"/>
          <w:szCs w:val="26"/>
        </w:rPr>
      </w:pPr>
      <w:r w:rsidRPr="004B3062">
        <w:rPr>
          <w:rFonts w:ascii="Times New Roman" w:hAnsi="Times New Roman" w:cs="Times New Roman"/>
          <w:b/>
          <w:sz w:val="26"/>
          <w:szCs w:val="26"/>
        </w:rPr>
        <w:t>Mục đích</w:t>
      </w:r>
    </w:p>
    <w:p w:rsidR="00D317D2" w:rsidRPr="004B3062" w:rsidRDefault="00D317D2"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Cập nhật các văn bản mới;</w:t>
      </w:r>
    </w:p>
    <w:p w:rsidR="005C6FD6" w:rsidRPr="004B3062" w:rsidRDefault="005C6FD6"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 xml:space="preserve">Hệ thống kiến thức; </w:t>
      </w:r>
    </w:p>
    <w:p w:rsidR="005C6FD6" w:rsidRPr="004B3062" w:rsidRDefault="005C6FD6"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Định hướng</w:t>
      </w:r>
      <w:r w:rsidR="00CB66E5" w:rsidRPr="004B3062">
        <w:rPr>
          <w:rFonts w:ascii="Times New Roman" w:hAnsi="Times New Roman" w:cs="Times New Roman"/>
          <w:sz w:val="26"/>
          <w:szCs w:val="26"/>
        </w:rPr>
        <w:t xml:space="preserve"> học viên tự ôn tập;</w:t>
      </w:r>
    </w:p>
    <w:p w:rsidR="00D317D2" w:rsidRPr="004B3062" w:rsidRDefault="00D317D2" w:rsidP="005C6FD6">
      <w:pPr>
        <w:pStyle w:val="ListParagraph"/>
        <w:numPr>
          <w:ilvl w:val="0"/>
          <w:numId w:val="4"/>
        </w:numPr>
        <w:tabs>
          <w:tab w:val="left" w:pos="851"/>
        </w:tabs>
        <w:ind w:left="1276" w:hanging="425"/>
        <w:jc w:val="both"/>
        <w:rPr>
          <w:rFonts w:ascii="Times New Roman" w:hAnsi="Times New Roman" w:cs="Times New Roman"/>
          <w:sz w:val="26"/>
          <w:szCs w:val="26"/>
        </w:rPr>
      </w:pPr>
      <w:r w:rsidRPr="004B3062">
        <w:rPr>
          <w:rFonts w:ascii="Times New Roman" w:hAnsi="Times New Roman" w:cs="Times New Roman"/>
          <w:sz w:val="26"/>
          <w:szCs w:val="26"/>
        </w:rPr>
        <w:t>Giải đáp thắc mắc củ</w:t>
      </w:r>
      <w:r w:rsidR="004B3062" w:rsidRPr="004B3062">
        <w:rPr>
          <w:rFonts w:ascii="Times New Roman" w:hAnsi="Times New Roman" w:cs="Times New Roman"/>
          <w:sz w:val="26"/>
          <w:szCs w:val="26"/>
        </w:rPr>
        <w:t>a học</w:t>
      </w:r>
      <w:r w:rsidRPr="004B3062">
        <w:rPr>
          <w:rFonts w:ascii="Times New Roman" w:hAnsi="Times New Roman" w:cs="Times New Roman"/>
          <w:sz w:val="26"/>
          <w:szCs w:val="26"/>
        </w:rPr>
        <w:t xml:space="preserve"> viên về nội dung ôn tập</w:t>
      </w:r>
      <w:r w:rsidR="004B3062" w:rsidRPr="004B3062">
        <w:rPr>
          <w:rFonts w:ascii="Times New Roman" w:hAnsi="Times New Roman" w:cs="Times New Roman"/>
          <w:sz w:val="26"/>
          <w:szCs w:val="26"/>
        </w:rPr>
        <w:t>.</w:t>
      </w:r>
    </w:p>
    <w:p w:rsidR="00E35C5F" w:rsidRPr="004B3062" w:rsidRDefault="00E35C5F" w:rsidP="00E35C5F">
      <w:pPr>
        <w:pStyle w:val="ListParagraph"/>
        <w:tabs>
          <w:tab w:val="left" w:pos="851"/>
        </w:tabs>
        <w:ind w:left="1276"/>
        <w:jc w:val="both"/>
        <w:rPr>
          <w:rFonts w:ascii="Times New Roman" w:hAnsi="Times New Roman" w:cs="Times New Roman"/>
          <w:sz w:val="26"/>
          <w:szCs w:val="26"/>
        </w:rPr>
      </w:pPr>
    </w:p>
    <w:p w:rsidR="005C6FD6" w:rsidRPr="004B3062" w:rsidRDefault="005C6FD6" w:rsidP="00D317D2">
      <w:pPr>
        <w:pStyle w:val="ListParagraph"/>
        <w:numPr>
          <w:ilvl w:val="0"/>
          <w:numId w:val="2"/>
        </w:numPr>
        <w:ind w:left="851" w:hanging="491"/>
        <w:jc w:val="both"/>
        <w:rPr>
          <w:rFonts w:ascii="Times New Roman" w:hAnsi="Times New Roman" w:cs="Times New Roman"/>
          <w:b/>
          <w:sz w:val="26"/>
          <w:szCs w:val="26"/>
        </w:rPr>
      </w:pPr>
      <w:r w:rsidRPr="004B3062">
        <w:rPr>
          <w:rFonts w:ascii="Times New Roman" w:hAnsi="Times New Roman" w:cs="Times New Roman"/>
          <w:b/>
          <w:sz w:val="26"/>
          <w:szCs w:val="26"/>
        </w:rPr>
        <w:t>Nội dung</w:t>
      </w:r>
      <w:r w:rsidR="00F43E0E">
        <w:rPr>
          <w:rFonts w:ascii="Times New Roman" w:hAnsi="Times New Roman" w:cs="Times New Roman"/>
          <w:b/>
          <w:sz w:val="26"/>
          <w:szCs w:val="26"/>
        </w:rPr>
        <w:t xml:space="preserve"> chính được ôn tập</w:t>
      </w:r>
    </w:p>
    <w:p w:rsidR="002B411C" w:rsidRDefault="002B411C" w:rsidP="002B411C">
      <w:pPr>
        <w:pStyle w:val="ListParagraph"/>
        <w:numPr>
          <w:ilvl w:val="0"/>
          <w:numId w:val="1"/>
        </w:numPr>
        <w:jc w:val="both"/>
        <w:rPr>
          <w:rFonts w:ascii="Times New Roman" w:hAnsi="Times New Roman" w:cs="Times New Roman"/>
          <w:b/>
          <w:sz w:val="26"/>
          <w:szCs w:val="26"/>
        </w:rPr>
      </w:pPr>
      <w:r w:rsidRPr="004B3062">
        <w:rPr>
          <w:rFonts w:ascii="Times New Roman" w:hAnsi="Times New Roman" w:cs="Times New Roman"/>
          <w:b/>
          <w:sz w:val="26"/>
          <w:szCs w:val="26"/>
        </w:rPr>
        <w:t xml:space="preserve">Đối tượng điều chỉnh của Luật Lao </w:t>
      </w:r>
      <w:proofErr w:type="spellStart"/>
      <w:r w:rsidRPr="004B3062">
        <w:rPr>
          <w:rFonts w:ascii="Times New Roman" w:hAnsi="Times New Roman" w:cs="Times New Roman"/>
          <w:b/>
          <w:sz w:val="26"/>
          <w:szCs w:val="26"/>
        </w:rPr>
        <w:t>động</w:t>
      </w:r>
      <w:proofErr w:type="spellEnd"/>
      <w:r w:rsidRPr="004B3062">
        <w:rPr>
          <w:rFonts w:ascii="Times New Roman" w:hAnsi="Times New Roman" w:cs="Times New Roman"/>
          <w:b/>
          <w:sz w:val="26"/>
          <w:szCs w:val="26"/>
        </w:rPr>
        <w:t xml:space="preserve"> </w:t>
      </w:r>
      <w:proofErr w:type="spellStart"/>
      <w:r w:rsidRPr="004B3062">
        <w:rPr>
          <w:rFonts w:ascii="Times New Roman" w:hAnsi="Times New Roman" w:cs="Times New Roman"/>
          <w:b/>
          <w:sz w:val="26"/>
          <w:szCs w:val="26"/>
        </w:rPr>
        <w:t>Việt</w:t>
      </w:r>
      <w:proofErr w:type="spellEnd"/>
      <w:r w:rsidRPr="004B3062">
        <w:rPr>
          <w:rFonts w:ascii="Times New Roman" w:hAnsi="Times New Roman" w:cs="Times New Roman"/>
          <w:b/>
          <w:sz w:val="26"/>
          <w:szCs w:val="26"/>
        </w:rPr>
        <w:t xml:space="preserve"> Nam</w:t>
      </w:r>
    </w:p>
    <w:p w:rsidR="006227D1" w:rsidRPr="006227D1" w:rsidRDefault="006227D1" w:rsidP="006227D1">
      <w:pPr>
        <w:pStyle w:val="ListParagraph"/>
        <w:jc w:val="both"/>
        <w:rPr>
          <w:rFonts w:ascii="Times New Roman" w:hAnsi="Times New Roman" w:cs="Times New Roman"/>
          <w:sz w:val="26"/>
          <w:szCs w:val="26"/>
        </w:rPr>
      </w:pPr>
      <w:r>
        <w:rPr>
          <w:rFonts w:ascii="Times New Roman" w:hAnsi="Times New Roman" w:cs="Times New Roman"/>
          <w:sz w:val="26"/>
          <w:szCs w:val="26"/>
        </w:rPr>
        <w:t>1.1</w:t>
      </w:r>
      <w:r w:rsidRPr="006227D1">
        <w:rPr>
          <w:rFonts w:ascii="Times New Roman" w:hAnsi="Times New Roman" w:cs="Times New Roman"/>
          <w:sz w:val="26"/>
          <w:szCs w:val="26"/>
        </w:rPr>
        <w:t xml:space="preserve"> QHLĐ </w:t>
      </w:r>
      <w:proofErr w:type="spellStart"/>
      <w:r w:rsidRPr="006227D1">
        <w:rPr>
          <w:rFonts w:ascii="Times New Roman" w:hAnsi="Times New Roman" w:cs="Times New Roman"/>
          <w:sz w:val="26"/>
          <w:szCs w:val="26"/>
        </w:rPr>
        <w:t>cá</w:t>
      </w:r>
      <w:proofErr w:type="spellEnd"/>
      <w:r w:rsidRPr="006227D1">
        <w:rPr>
          <w:rFonts w:ascii="Times New Roman" w:hAnsi="Times New Roman" w:cs="Times New Roman"/>
          <w:sz w:val="26"/>
          <w:szCs w:val="26"/>
        </w:rPr>
        <w:t xml:space="preserve"> </w:t>
      </w:r>
      <w:proofErr w:type="spellStart"/>
      <w:r w:rsidRPr="006227D1">
        <w:rPr>
          <w:rFonts w:ascii="Times New Roman" w:hAnsi="Times New Roman" w:cs="Times New Roman"/>
          <w:sz w:val="26"/>
          <w:szCs w:val="26"/>
        </w:rPr>
        <w:t>nhân</w:t>
      </w:r>
      <w:proofErr w:type="spellEnd"/>
    </w:p>
    <w:p w:rsidR="006227D1" w:rsidRPr="006227D1" w:rsidRDefault="006227D1" w:rsidP="006227D1">
      <w:pPr>
        <w:pStyle w:val="ListParagraph"/>
        <w:jc w:val="both"/>
        <w:rPr>
          <w:rFonts w:ascii="Times New Roman" w:hAnsi="Times New Roman" w:cs="Times New Roman"/>
          <w:sz w:val="26"/>
          <w:szCs w:val="26"/>
        </w:rPr>
      </w:pPr>
      <w:r w:rsidRPr="006227D1">
        <w:rPr>
          <w:rFonts w:ascii="Times New Roman" w:hAnsi="Times New Roman" w:cs="Times New Roman"/>
          <w:sz w:val="26"/>
          <w:szCs w:val="26"/>
        </w:rPr>
        <w:t>1.</w:t>
      </w:r>
      <w:r>
        <w:rPr>
          <w:rFonts w:ascii="Times New Roman" w:hAnsi="Times New Roman" w:cs="Times New Roman"/>
          <w:sz w:val="26"/>
          <w:szCs w:val="26"/>
        </w:rPr>
        <w:t>2</w:t>
      </w:r>
      <w:r w:rsidRPr="006227D1">
        <w:rPr>
          <w:rFonts w:ascii="Times New Roman" w:hAnsi="Times New Roman" w:cs="Times New Roman"/>
          <w:sz w:val="26"/>
          <w:szCs w:val="26"/>
        </w:rPr>
        <w:t xml:space="preserve"> QHLĐ </w:t>
      </w:r>
      <w:proofErr w:type="spellStart"/>
      <w:r w:rsidRPr="006227D1">
        <w:rPr>
          <w:rFonts w:ascii="Times New Roman" w:hAnsi="Times New Roman" w:cs="Times New Roman"/>
          <w:sz w:val="26"/>
          <w:szCs w:val="26"/>
        </w:rPr>
        <w:t>tập</w:t>
      </w:r>
      <w:proofErr w:type="spellEnd"/>
      <w:r w:rsidRPr="006227D1">
        <w:rPr>
          <w:rFonts w:ascii="Times New Roman" w:hAnsi="Times New Roman" w:cs="Times New Roman"/>
          <w:sz w:val="26"/>
          <w:szCs w:val="26"/>
        </w:rPr>
        <w:t xml:space="preserve"> </w:t>
      </w:r>
      <w:proofErr w:type="spellStart"/>
      <w:r w:rsidRPr="006227D1">
        <w:rPr>
          <w:rFonts w:ascii="Times New Roman" w:hAnsi="Times New Roman" w:cs="Times New Roman"/>
          <w:sz w:val="26"/>
          <w:szCs w:val="26"/>
        </w:rPr>
        <w:t>thể</w:t>
      </w:r>
      <w:proofErr w:type="spellEnd"/>
    </w:p>
    <w:p w:rsidR="006227D1" w:rsidRDefault="006227D1" w:rsidP="006227D1">
      <w:pPr>
        <w:pStyle w:val="ListParagraph"/>
        <w:jc w:val="both"/>
        <w:rPr>
          <w:rFonts w:ascii="Times New Roman" w:hAnsi="Times New Roman" w:cs="Times New Roman"/>
          <w:sz w:val="26"/>
          <w:szCs w:val="26"/>
        </w:rPr>
      </w:pPr>
      <w:r w:rsidRPr="006227D1">
        <w:rPr>
          <w:rFonts w:ascii="Times New Roman" w:hAnsi="Times New Roman" w:cs="Times New Roman"/>
          <w:sz w:val="26"/>
          <w:szCs w:val="26"/>
        </w:rPr>
        <w:t>1.3</w:t>
      </w:r>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QH </w:t>
      </w:r>
      <w:proofErr w:type="spellStart"/>
      <w:r>
        <w:rPr>
          <w:rFonts w:ascii="Times New Roman" w:hAnsi="Times New Roman" w:cs="Times New Roman"/>
          <w:sz w:val="26"/>
          <w:szCs w:val="26"/>
        </w:rPr>
        <w:t>khác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liên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quan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tiếp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đến</w:t>
      </w:r>
      <w:proofErr w:type="spellEnd"/>
      <w:r>
        <w:rPr>
          <w:rFonts w:ascii="Times New Roman" w:hAnsi="Times New Roman" w:cs="Times New Roman"/>
          <w:sz w:val="26"/>
          <w:szCs w:val="26"/>
        </w:rPr>
        <w:t xml:space="preserve"> QHLĐ.</w:t>
      </w:r>
    </w:p>
    <w:p w:rsidR="006227D1" w:rsidRPr="006227D1" w:rsidRDefault="006227D1" w:rsidP="006227D1">
      <w:pPr>
        <w:pStyle w:val="ListParagraph"/>
        <w:ind w:left="0" w:firstLine="360"/>
        <w:jc w:val="both"/>
        <w:rPr>
          <w:rFonts w:ascii="Times New Roman" w:hAnsi="Times New Roman" w:cs="Times New Roman"/>
          <w:b/>
          <w:sz w:val="26"/>
          <w:szCs w:val="26"/>
        </w:rPr>
      </w:pPr>
      <w:r w:rsidRPr="006227D1">
        <w:rPr>
          <w:rFonts w:ascii="Times New Roman" w:hAnsi="Times New Roman" w:cs="Times New Roman"/>
          <w:b/>
          <w:sz w:val="26"/>
          <w:szCs w:val="26"/>
        </w:rPr>
        <w:t xml:space="preserve">2. </w:t>
      </w:r>
      <w:proofErr w:type="spellStart"/>
      <w:r w:rsidRPr="006227D1">
        <w:rPr>
          <w:rFonts w:ascii="Times New Roman" w:hAnsi="Times New Roman" w:cs="Times New Roman"/>
          <w:b/>
          <w:sz w:val="26"/>
          <w:szCs w:val="26"/>
        </w:rPr>
        <w:t>Các</w:t>
      </w:r>
      <w:proofErr w:type="spellEnd"/>
      <w:r w:rsidRPr="006227D1">
        <w:rPr>
          <w:rFonts w:ascii="Times New Roman" w:hAnsi="Times New Roman" w:cs="Times New Roman"/>
          <w:b/>
          <w:sz w:val="26"/>
          <w:szCs w:val="26"/>
        </w:rPr>
        <w:t xml:space="preserve"> </w:t>
      </w:r>
      <w:proofErr w:type="spellStart"/>
      <w:r w:rsidRPr="006227D1">
        <w:rPr>
          <w:rFonts w:ascii="Times New Roman" w:hAnsi="Times New Roman" w:cs="Times New Roman"/>
          <w:b/>
          <w:sz w:val="26"/>
          <w:szCs w:val="26"/>
        </w:rPr>
        <w:t>nguyên</w:t>
      </w:r>
      <w:proofErr w:type="spellEnd"/>
      <w:r w:rsidRPr="006227D1">
        <w:rPr>
          <w:rFonts w:ascii="Times New Roman" w:hAnsi="Times New Roman" w:cs="Times New Roman"/>
          <w:b/>
          <w:sz w:val="26"/>
          <w:szCs w:val="26"/>
        </w:rPr>
        <w:t xml:space="preserve"> </w:t>
      </w:r>
      <w:proofErr w:type="spellStart"/>
      <w:r w:rsidRPr="006227D1">
        <w:rPr>
          <w:rFonts w:ascii="Times New Roman" w:hAnsi="Times New Roman" w:cs="Times New Roman"/>
          <w:b/>
          <w:sz w:val="26"/>
          <w:szCs w:val="26"/>
        </w:rPr>
        <w:t>tắc</w:t>
      </w:r>
      <w:proofErr w:type="spellEnd"/>
      <w:r w:rsidRPr="006227D1">
        <w:rPr>
          <w:rFonts w:ascii="Times New Roman" w:hAnsi="Times New Roman" w:cs="Times New Roman"/>
          <w:b/>
          <w:sz w:val="26"/>
          <w:szCs w:val="26"/>
        </w:rPr>
        <w:t xml:space="preserve"> </w:t>
      </w:r>
      <w:proofErr w:type="spellStart"/>
      <w:r w:rsidRPr="006227D1">
        <w:rPr>
          <w:rFonts w:ascii="Times New Roman" w:hAnsi="Times New Roman" w:cs="Times New Roman"/>
          <w:b/>
          <w:sz w:val="26"/>
          <w:szCs w:val="26"/>
        </w:rPr>
        <w:t>cơ</w:t>
      </w:r>
      <w:proofErr w:type="spellEnd"/>
      <w:r w:rsidRPr="006227D1">
        <w:rPr>
          <w:rFonts w:ascii="Times New Roman" w:hAnsi="Times New Roman" w:cs="Times New Roman"/>
          <w:b/>
          <w:sz w:val="26"/>
          <w:szCs w:val="26"/>
        </w:rPr>
        <w:t xml:space="preserve"> </w:t>
      </w:r>
      <w:proofErr w:type="spellStart"/>
      <w:r w:rsidRPr="006227D1">
        <w:rPr>
          <w:rFonts w:ascii="Times New Roman" w:hAnsi="Times New Roman" w:cs="Times New Roman"/>
          <w:b/>
          <w:sz w:val="26"/>
          <w:szCs w:val="26"/>
        </w:rPr>
        <w:t>bản</w:t>
      </w:r>
      <w:proofErr w:type="spellEnd"/>
      <w:r w:rsidRPr="006227D1">
        <w:rPr>
          <w:rFonts w:ascii="Times New Roman" w:hAnsi="Times New Roman" w:cs="Times New Roman"/>
          <w:b/>
          <w:sz w:val="26"/>
          <w:szCs w:val="26"/>
        </w:rPr>
        <w:t xml:space="preserve"> </w:t>
      </w:r>
      <w:proofErr w:type="spellStart"/>
      <w:r w:rsidRPr="006227D1">
        <w:rPr>
          <w:rFonts w:ascii="Times New Roman" w:hAnsi="Times New Roman" w:cs="Times New Roman"/>
          <w:b/>
          <w:sz w:val="26"/>
          <w:szCs w:val="26"/>
        </w:rPr>
        <w:t>của</w:t>
      </w:r>
      <w:proofErr w:type="spellEnd"/>
      <w:r w:rsidRPr="006227D1">
        <w:rPr>
          <w:rFonts w:ascii="Times New Roman" w:hAnsi="Times New Roman" w:cs="Times New Roman"/>
          <w:b/>
          <w:sz w:val="26"/>
          <w:szCs w:val="26"/>
        </w:rPr>
        <w:t xml:space="preserve"> LLĐ.</w:t>
      </w:r>
    </w:p>
    <w:p w:rsidR="006227D1" w:rsidRDefault="006227D1" w:rsidP="006227D1">
      <w:pPr>
        <w:pStyle w:val="ListParagraph"/>
        <w:ind w:left="0" w:firstLine="360"/>
        <w:jc w:val="both"/>
        <w:rPr>
          <w:rFonts w:ascii="Times New Roman" w:hAnsi="Times New Roman" w:cs="Times New Roman"/>
          <w:sz w:val="26"/>
          <w:szCs w:val="26"/>
        </w:rPr>
      </w:pPr>
      <w:r>
        <w:rPr>
          <w:rFonts w:ascii="Times New Roman" w:hAnsi="Times New Roman" w:cs="Times New Roman"/>
          <w:sz w:val="26"/>
          <w:szCs w:val="26"/>
        </w:rPr>
        <w:t xml:space="preserve">2. 1 </w:t>
      </w: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tắc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bảo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vệ</w:t>
      </w:r>
      <w:proofErr w:type="spellEnd"/>
      <w:r>
        <w:rPr>
          <w:rFonts w:ascii="Times New Roman" w:hAnsi="Times New Roman" w:cs="Times New Roman"/>
          <w:sz w:val="26"/>
          <w:szCs w:val="26"/>
        </w:rPr>
        <w:t xml:space="preserve"> NLĐ</w:t>
      </w:r>
    </w:p>
    <w:p w:rsidR="006227D1" w:rsidRDefault="006227D1" w:rsidP="006227D1">
      <w:pPr>
        <w:pStyle w:val="ListParagraph"/>
        <w:numPr>
          <w:ilvl w:val="1"/>
          <w:numId w:val="2"/>
        </w:numPr>
        <w:jc w:val="both"/>
        <w:rPr>
          <w:rFonts w:ascii="Times New Roman" w:hAnsi="Times New Roman" w:cs="Times New Roman"/>
          <w:sz w:val="26"/>
          <w:szCs w:val="26"/>
        </w:rPr>
      </w:pP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tắc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bảo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vệ</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quyền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lợi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ích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hợp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của</w:t>
      </w:r>
      <w:proofErr w:type="spellEnd"/>
      <w:r>
        <w:rPr>
          <w:rFonts w:ascii="Times New Roman" w:hAnsi="Times New Roman" w:cs="Times New Roman"/>
          <w:sz w:val="26"/>
          <w:szCs w:val="26"/>
        </w:rPr>
        <w:t xml:space="preserve"> NSDLĐ</w:t>
      </w:r>
    </w:p>
    <w:p w:rsidR="000F4895" w:rsidRPr="004B3062" w:rsidRDefault="00D317D2" w:rsidP="006227D1">
      <w:pPr>
        <w:pStyle w:val="ListParagraph"/>
        <w:numPr>
          <w:ilvl w:val="0"/>
          <w:numId w:val="8"/>
        </w:numPr>
        <w:jc w:val="both"/>
        <w:rPr>
          <w:rFonts w:ascii="Times New Roman" w:hAnsi="Times New Roman" w:cs="Times New Roman"/>
          <w:b/>
          <w:sz w:val="26"/>
          <w:szCs w:val="26"/>
        </w:rPr>
      </w:pPr>
      <w:proofErr w:type="spellStart"/>
      <w:r w:rsidRPr="004B3062">
        <w:rPr>
          <w:rFonts w:ascii="Times New Roman" w:hAnsi="Times New Roman" w:cs="Times New Roman"/>
          <w:b/>
          <w:sz w:val="26"/>
          <w:szCs w:val="26"/>
        </w:rPr>
        <w:t>Việc</w:t>
      </w:r>
      <w:proofErr w:type="spellEnd"/>
      <w:r w:rsidRPr="004B3062">
        <w:rPr>
          <w:rFonts w:ascii="Times New Roman" w:hAnsi="Times New Roman" w:cs="Times New Roman"/>
          <w:b/>
          <w:sz w:val="26"/>
          <w:szCs w:val="26"/>
        </w:rPr>
        <w:t xml:space="preserve"> </w:t>
      </w:r>
      <w:proofErr w:type="spellStart"/>
      <w:r w:rsidRPr="004B3062">
        <w:rPr>
          <w:rFonts w:ascii="Times New Roman" w:hAnsi="Times New Roman" w:cs="Times New Roman"/>
          <w:b/>
          <w:sz w:val="26"/>
          <w:szCs w:val="26"/>
        </w:rPr>
        <w:t>là</w:t>
      </w:r>
      <w:r w:rsidR="0002665B" w:rsidRPr="004B3062">
        <w:rPr>
          <w:rFonts w:ascii="Times New Roman" w:hAnsi="Times New Roman" w:cs="Times New Roman"/>
          <w:b/>
          <w:sz w:val="26"/>
          <w:szCs w:val="26"/>
        </w:rPr>
        <w:t>m</w:t>
      </w:r>
      <w:proofErr w:type="spellEnd"/>
      <w:r w:rsidRPr="004B3062">
        <w:rPr>
          <w:rFonts w:ascii="Times New Roman" w:hAnsi="Times New Roman" w:cs="Times New Roman"/>
          <w:b/>
          <w:sz w:val="26"/>
          <w:szCs w:val="26"/>
        </w:rPr>
        <w:t xml:space="preserve">, </w:t>
      </w:r>
      <w:proofErr w:type="spellStart"/>
      <w:r w:rsidRPr="004B3062">
        <w:rPr>
          <w:rFonts w:ascii="Times New Roman" w:hAnsi="Times New Roman" w:cs="Times New Roman"/>
          <w:b/>
          <w:sz w:val="26"/>
          <w:szCs w:val="26"/>
        </w:rPr>
        <w:t>h</w:t>
      </w:r>
      <w:r w:rsidR="000F4895" w:rsidRPr="004B3062">
        <w:rPr>
          <w:rFonts w:ascii="Times New Roman" w:hAnsi="Times New Roman" w:cs="Times New Roman"/>
          <w:b/>
          <w:sz w:val="26"/>
          <w:szCs w:val="26"/>
        </w:rPr>
        <w:t>ọc</w:t>
      </w:r>
      <w:proofErr w:type="spellEnd"/>
      <w:r w:rsidR="000F4895" w:rsidRPr="004B3062">
        <w:rPr>
          <w:rFonts w:ascii="Times New Roman" w:hAnsi="Times New Roman" w:cs="Times New Roman"/>
          <w:b/>
          <w:sz w:val="26"/>
          <w:szCs w:val="26"/>
        </w:rPr>
        <w:t xml:space="preserve"> </w:t>
      </w:r>
      <w:proofErr w:type="spellStart"/>
      <w:r w:rsidR="000F4895" w:rsidRPr="004B3062">
        <w:rPr>
          <w:rFonts w:ascii="Times New Roman" w:hAnsi="Times New Roman" w:cs="Times New Roman"/>
          <w:b/>
          <w:sz w:val="26"/>
          <w:szCs w:val="26"/>
        </w:rPr>
        <w:t>nghề</w:t>
      </w:r>
      <w:proofErr w:type="spellEnd"/>
    </w:p>
    <w:p w:rsidR="006227D1" w:rsidRDefault="006227D1"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Khái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niệm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việc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làm</w:t>
      </w:r>
      <w:proofErr w:type="spellEnd"/>
    </w:p>
    <w:p w:rsidR="006227D1" w:rsidRPr="006227D1" w:rsidRDefault="006227D1" w:rsidP="006227D1">
      <w:pPr>
        <w:pStyle w:val="ListParagraph"/>
        <w:numPr>
          <w:ilvl w:val="1"/>
          <w:numId w:val="9"/>
        </w:numPr>
        <w:jc w:val="both"/>
        <w:rPr>
          <w:rFonts w:ascii="Times New Roman" w:hAnsi="Times New Roman" w:cs="Times New Roman"/>
          <w:sz w:val="26"/>
          <w:szCs w:val="26"/>
        </w:rPr>
      </w:pPr>
      <w:proofErr w:type="spellStart"/>
      <w:r w:rsidRPr="006227D1">
        <w:rPr>
          <w:rFonts w:ascii="Times New Roman" w:hAnsi="Times New Roman" w:cs="Times New Roman"/>
          <w:sz w:val="26"/>
          <w:szCs w:val="26"/>
        </w:rPr>
        <w:t>Trách</w:t>
      </w:r>
      <w:proofErr w:type="spellEnd"/>
      <w:r w:rsidRPr="006227D1">
        <w:rPr>
          <w:rFonts w:ascii="Times New Roman" w:hAnsi="Times New Roman" w:cs="Times New Roman"/>
          <w:sz w:val="26"/>
          <w:szCs w:val="26"/>
        </w:rPr>
        <w:t xml:space="preserve"> </w:t>
      </w:r>
      <w:proofErr w:type="spellStart"/>
      <w:r w:rsidRPr="006227D1">
        <w:rPr>
          <w:rFonts w:ascii="Times New Roman" w:hAnsi="Times New Roman" w:cs="Times New Roman"/>
          <w:sz w:val="26"/>
          <w:szCs w:val="26"/>
        </w:rPr>
        <w:t>nhiệm</w:t>
      </w:r>
      <w:proofErr w:type="spellEnd"/>
      <w:r w:rsidRPr="006227D1">
        <w:rPr>
          <w:rFonts w:ascii="Times New Roman" w:hAnsi="Times New Roman" w:cs="Times New Roman"/>
          <w:sz w:val="26"/>
          <w:szCs w:val="26"/>
        </w:rPr>
        <w:t xml:space="preserve"> </w:t>
      </w:r>
      <w:proofErr w:type="spellStart"/>
      <w:r w:rsidRPr="006227D1">
        <w:rPr>
          <w:rFonts w:ascii="Times New Roman" w:hAnsi="Times New Roman" w:cs="Times New Roman"/>
          <w:sz w:val="26"/>
          <w:szCs w:val="26"/>
        </w:rPr>
        <w:t>giải</w:t>
      </w:r>
      <w:proofErr w:type="spellEnd"/>
      <w:r w:rsidRPr="006227D1">
        <w:rPr>
          <w:rFonts w:ascii="Times New Roman" w:hAnsi="Times New Roman" w:cs="Times New Roman"/>
          <w:sz w:val="26"/>
          <w:szCs w:val="26"/>
        </w:rPr>
        <w:t xml:space="preserve"> </w:t>
      </w:r>
      <w:proofErr w:type="spellStart"/>
      <w:r w:rsidRPr="006227D1">
        <w:rPr>
          <w:rFonts w:ascii="Times New Roman" w:hAnsi="Times New Roman" w:cs="Times New Roman"/>
          <w:sz w:val="26"/>
          <w:szCs w:val="26"/>
        </w:rPr>
        <w:t>quyết</w:t>
      </w:r>
      <w:proofErr w:type="spellEnd"/>
      <w:r w:rsidRPr="006227D1">
        <w:rPr>
          <w:rFonts w:ascii="Times New Roman" w:hAnsi="Times New Roman" w:cs="Times New Roman"/>
          <w:sz w:val="26"/>
          <w:szCs w:val="26"/>
        </w:rPr>
        <w:t xml:space="preserve"> </w:t>
      </w:r>
      <w:proofErr w:type="spellStart"/>
      <w:r w:rsidRPr="006227D1">
        <w:rPr>
          <w:rFonts w:ascii="Times New Roman" w:hAnsi="Times New Roman" w:cs="Times New Roman"/>
          <w:sz w:val="26"/>
          <w:szCs w:val="26"/>
        </w:rPr>
        <w:t>việc</w:t>
      </w:r>
      <w:proofErr w:type="spellEnd"/>
      <w:r w:rsidRPr="006227D1">
        <w:rPr>
          <w:rFonts w:ascii="Times New Roman" w:hAnsi="Times New Roman" w:cs="Times New Roman"/>
          <w:sz w:val="26"/>
          <w:szCs w:val="26"/>
        </w:rPr>
        <w:t xml:space="preserve"> </w:t>
      </w:r>
      <w:proofErr w:type="spellStart"/>
      <w:r w:rsidRPr="006227D1">
        <w:rPr>
          <w:rFonts w:ascii="Times New Roman" w:hAnsi="Times New Roman" w:cs="Times New Roman"/>
          <w:sz w:val="26"/>
          <w:szCs w:val="26"/>
        </w:rPr>
        <w:t>làm</w:t>
      </w:r>
      <w:proofErr w:type="spellEnd"/>
    </w:p>
    <w:p w:rsidR="00D317D2" w:rsidRPr="004B3062" w:rsidRDefault="00D317D2" w:rsidP="006227D1">
      <w:pPr>
        <w:pStyle w:val="ListParagraph"/>
        <w:numPr>
          <w:ilvl w:val="1"/>
          <w:numId w:val="9"/>
        </w:numPr>
        <w:jc w:val="both"/>
        <w:rPr>
          <w:rFonts w:ascii="Times New Roman" w:hAnsi="Times New Roman" w:cs="Times New Roman"/>
          <w:sz w:val="26"/>
          <w:szCs w:val="26"/>
        </w:rPr>
      </w:pPr>
      <w:proofErr w:type="spellStart"/>
      <w:r w:rsidRPr="004B3062">
        <w:rPr>
          <w:rFonts w:ascii="Times New Roman" w:hAnsi="Times New Roman" w:cs="Times New Roman"/>
          <w:sz w:val="26"/>
          <w:szCs w:val="26"/>
        </w:rPr>
        <w:t>Trách</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nhiệm</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tham</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gia</w:t>
      </w:r>
      <w:proofErr w:type="spellEnd"/>
      <w:r w:rsidRPr="004B3062">
        <w:rPr>
          <w:rFonts w:ascii="Times New Roman" w:hAnsi="Times New Roman" w:cs="Times New Roman"/>
          <w:sz w:val="26"/>
          <w:szCs w:val="26"/>
        </w:rPr>
        <w:t xml:space="preserve"> bảo hiểm thất nghiệp</w:t>
      </w:r>
    </w:p>
    <w:p w:rsidR="00D317D2" w:rsidRPr="004B3062" w:rsidRDefault="00D317D2"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Điều kiện và mức hưởng trợ cấp thất nghiệp</w:t>
      </w:r>
    </w:p>
    <w:p w:rsidR="000F0B8F" w:rsidRPr="004B3062" w:rsidRDefault="000F0B8F"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Hợp đồng đào tạo nghề</w:t>
      </w:r>
    </w:p>
    <w:p w:rsidR="000F0B8F" w:rsidRPr="004B3062" w:rsidRDefault="000F0B8F"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Trách nhiệm hoàn trả chi phí đào tạo</w:t>
      </w:r>
    </w:p>
    <w:p w:rsidR="000F4895" w:rsidRPr="004B3062" w:rsidRDefault="000F4895" w:rsidP="006227D1">
      <w:pPr>
        <w:pStyle w:val="ListParagraph"/>
        <w:numPr>
          <w:ilvl w:val="0"/>
          <w:numId w:val="9"/>
        </w:numPr>
        <w:jc w:val="both"/>
        <w:rPr>
          <w:rFonts w:ascii="Times New Roman" w:hAnsi="Times New Roman" w:cs="Times New Roman"/>
          <w:b/>
          <w:sz w:val="26"/>
          <w:szCs w:val="26"/>
        </w:rPr>
      </w:pPr>
      <w:r w:rsidRPr="004B3062">
        <w:rPr>
          <w:rFonts w:ascii="Times New Roman" w:hAnsi="Times New Roman" w:cs="Times New Roman"/>
          <w:b/>
          <w:sz w:val="26"/>
          <w:szCs w:val="26"/>
        </w:rPr>
        <w:t>Hợp đồng lao động</w:t>
      </w:r>
    </w:p>
    <w:p w:rsidR="0002665B" w:rsidRDefault="0002665B"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 xml:space="preserve">Khái niệm và đặc điểm </w:t>
      </w:r>
      <w:proofErr w:type="spellStart"/>
      <w:r w:rsidRPr="004B3062">
        <w:rPr>
          <w:rFonts w:ascii="Times New Roman" w:hAnsi="Times New Roman" w:cs="Times New Roman"/>
          <w:sz w:val="26"/>
          <w:szCs w:val="26"/>
        </w:rPr>
        <w:t>hợp</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đồng</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lao</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động</w:t>
      </w:r>
      <w:proofErr w:type="spellEnd"/>
    </w:p>
    <w:p w:rsidR="006227D1" w:rsidRPr="004B3062" w:rsidRDefault="006227D1"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Điều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tham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giao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kết</w:t>
      </w:r>
      <w:proofErr w:type="spellEnd"/>
      <w:r>
        <w:rPr>
          <w:rFonts w:ascii="Times New Roman" w:hAnsi="Times New Roman" w:cs="Times New Roman"/>
          <w:sz w:val="26"/>
          <w:szCs w:val="26"/>
        </w:rPr>
        <w:t xml:space="preserve"> HĐLĐ</w:t>
      </w:r>
    </w:p>
    <w:p w:rsidR="00D27561" w:rsidRDefault="00D27561"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 xml:space="preserve">Các loại </w:t>
      </w:r>
      <w:proofErr w:type="spellStart"/>
      <w:r w:rsidRPr="004B3062">
        <w:rPr>
          <w:rFonts w:ascii="Times New Roman" w:hAnsi="Times New Roman" w:cs="Times New Roman"/>
          <w:sz w:val="26"/>
          <w:szCs w:val="26"/>
        </w:rPr>
        <w:t>hợp</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đồng</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lao</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động</w:t>
      </w:r>
      <w:proofErr w:type="spellEnd"/>
    </w:p>
    <w:p w:rsidR="006227D1" w:rsidRDefault="006227D1"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Nội</w:t>
      </w:r>
      <w:proofErr w:type="spellEnd"/>
      <w:r>
        <w:rPr>
          <w:rFonts w:ascii="Times New Roman" w:hAnsi="Times New Roman" w:cs="Times New Roman"/>
          <w:sz w:val="26"/>
          <w:szCs w:val="26"/>
        </w:rPr>
        <w:t xml:space="preserve"> dung HĐLĐ</w:t>
      </w:r>
    </w:p>
    <w:p w:rsidR="006227D1" w:rsidRPr="004B3062" w:rsidRDefault="006227D1"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Phụ</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lục</w:t>
      </w:r>
      <w:proofErr w:type="spellEnd"/>
      <w:r>
        <w:rPr>
          <w:rFonts w:ascii="Times New Roman" w:hAnsi="Times New Roman" w:cs="Times New Roman"/>
          <w:sz w:val="26"/>
          <w:szCs w:val="26"/>
        </w:rPr>
        <w:t xml:space="preserve"> HĐLĐ</w:t>
      </w:r>
    </w:p>
    <w:p w:rsidR="00D27561" w:rsidRPr="004B3062" w:rsidRDefault="00D27561"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Thực hiện và sửa đổi hợp đồng lao động</w:t>
      </w:r>
    </w:p>
    <w:p w:rsidR="00D27561" w:rsidRPr="004B3062" w:rsidRDefault="00D27561"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Chấm dứt hợp đồng lao động</w:t>
      </w:r>
    </w:p>
    <w:p w:rsidR="00D27561" w:rsidRPr="004B3062" w:rsidRDefault="00D27561"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Hợp đồng lao động vô hiệu</w:t>
      </w:r>
    </w:p>
    <w:p w:rsidR="000F4895" w:rsidRPr="004B3062" w:rsidRDefault="006227D1" w:rsidP="006227D1">
      <w:pPr>
        <w:pStyle w:val="ListParagraph"/>
        <w:numPr>
          <w:ilvl w:val="0"/>
          <w:numId w:val="9"/>
        </w:numPr>
        <w:jc w:val="both"/>
        <w:rPr>
          <w:rFonts w:ascii="Times New Roman" w:hAnsi="Times New Roman" w:cs="Times New Roman"/>
          <w:b/>
          <w:sz w:val="26"/>
          <w:szCs w:val="26"/>
        </w:rPr>
      </w:pPr>
      <w:proofErr w:type="spellStart"/>
      <w:r>
        <w:rPr>
          <w:rFonts w:ascii="Times New Roman" w:hAnsi="Times New Roman" w:cs="Times New Roman"/>
          <w:b/>
          <w:sz w:val="26"/>
          <w:szCs w:val="26"/>
        </w:rPr>
        <w:t>Thương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lượng</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tập</w:t>
      </w:r>
      <w:proofErr w:type="spellEnd"/>
      <w:r>
        <w:rPr>
          <w:rFonts w:ascii="Times New Roman" w:hAnsi="Times New Roman" w:cs="Times New Roman"/>
          <w:b/>
          <w:sz w:val="26"/>
          <w:szCs w:val="26"/>
        </w:rPr>
        <w:t xml:space="preserve"> </w:t>
      </w:r>
      <w:proofErr w:type="spellStart"/>
      <w:r>
        <w:rPr>
          <w:rFonts w:ascii="Times New Roman" w:hAnsi="Times New Roman" w:cs="Times New Roman"/>
          <w:b/>
          <w:sz w:val="26"/>
          <w:szCs w:val="26"/>
        </w:rPr>
        <w:t>thể</w:t>
      </w:r>
      <w:proofErr w:type="spellEnd"/>
      <w:r w:rsidR="0002665B" w:rsidRPr="004B3062">
        <w:rPr>
          <w:rFonts w:ascii="Times New Roman" w:hAnsi="Times New Roman" w:cs="Times New Roman"/>
          <w:b/>
          <w:sz w:val="26"/>
          <w:szCs w:val="26"/>
        </w:rPr>
        <w:t xml:space="preserve"> </w:t>
      </w:r>
      <w:proofErr w:type="spellStart"/>
      <w:r w:rsidR="0002665B" w:rsidRPr="004B3062">
        <w:rPr>
          <w:rFonts w:ascii="Times New Roman" w:hAnsi="Times New Roman" w:cs="Times New Roman"/>
          <w:b/>
          <w:sz w:val="26"/>
          <w:szCs w:val="26"/>
        </w:rPr>
        <w:t>và</w:t>
      </w:r>
      <w:proofErr w:type="spellEnd"/>
      <w:r w:rsidR="0002665B" w:rsidRPr="004B3062">
        <w:rPr>
          <w:rFonts w:ascii="Times New Roman" w:hAnsi="Times New Roman" w:cs="Times New Roman"/>
          <w:b/>
          <w:sz w:val="26"/>
          <w:szCs w:val="26"/>
        </w:rPr>
        <w:t xml:space="preserve"> </w:t>
      </w:r>
      <w:proofErr w:type="spellStart"/>
      <w:r w:rsidR="005C6FD6" w:rsidRPr="004B3062">
        <w:rPr>
          <w:rFonts w:ascii="Times New Roman" w:hAnsi="Times New Roman" w:cs="Times New Roman"/>
          <w:b/>
          <w:sz w:val="26"/>
          <w:szCs w:val="26"/>
        </w:rPr>
        <w:t>t</w:t>
      </w:r>
      <w:r w:rsidR="000F4895" w:rsidRPr="004B3062">
        <w:rPr>
          <w:rFonts w:ascii="Times New Roman" w:hAnsi="Times New Roman" w:cs="Times New Roman"/>
          <w:b/>
          <w:sz w:val="26"/>
          <w:szCs w:val="26"/>
        </w:rPr>
        <w:t>hỏa</w:t>
      </w:r>
      <w:proofErr w:type="spellEnd"/>
      <w:r w:rsidR="000F4895" w:rsidRPr="004B3062">
        <w:rPr>
          <w:rFonts w:ascii="Times New Roman" w:hAnsi="Times New Roman" w:cs="Times New Roman"/>
          <w:b/>
          <w:sz w:val="26"/>
          <w:szCs w:val="26"/>
        </w:rPr>
        <w:t xml:space="preserve"> </w:t>
      </w:r>
      <w:proofErr w:type="spellStart"/>
      <w:r w:rsidR="000F4895" w:rsidRPr="004B3062">
        <w:rPr>
          <w:rFonts w:ascii="Times New Roman" w:hAnsi="Times New Roman" w:cs="Times New Roman"/>
          <w:b/>
          <w:sz w:val="26"/>
          <w:szCs w:val="26"/>
        </w:rPr>
        <w:t>ước</w:t>
      </w:r>
      <w:proofErr w:type="spellEnd"/>
      <w:r w:rsidR="000F4895" w:rsidRPr="004B3062">
        <w:rPr>
          <w:rFonts w:ascii="Times New Roman" w:hAnsi="Times New Roman" w:cs="Times New Roman"/>
          <w:b/>
          <w:sz w:val="26"/>
          <w:szCs w:val="26"/>
        </w:rPr>
        <w:t xml:space="preserve"> lao động tập thể</w:t>
      </w:r>
    </w:p>
    <w:p w:rsidR="0002665B" w:rsidRPr="004B3062" w:rsidRDefault="0002665B" w:rsidP="006227D1">
      <w:pPr>
        <w:pStyle w:val="ListParagraph"/>
        <w:numPr>
          <w:ilvl w:val="1"/>
          <w:numId w:val="9"/>
        </w:numPr>
        <w:jc w:val="both"/>
        <w:rPr>
          <w:rFonts w:ascii="Times New Roman" w:hAnsi="Times New Roman" w:cs="Times New Roman"/>
          <w:sz w:val="26"/>
          <w:szCs w:val="26"/>
        </w:rPr>
      </w:pPr>
      <w:proofErr w:type="spellStart"/>
      <w:r w:rsidRPr="004B3062">
        <w:rPr>
          <w:rFonts w:ascii="Times New Roman" w:hAnsi="Times New Roman" w:cs="Times New Roman"/>
          <w:sz w:val="26"/>
          <w:szCs w:val="26"/>
        </w:rPr>
        <w:t>Khái</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niệm</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và</w:t>
      </w:r>
      <w:proofErr w:type="spellEnd"/>
      <w:r w:rsidRPr="004B3062">
        <w:rPr>
          <w:rFonts w:ascii="Times New Roman" w:hAnsi="Times New Roman" w:cs="Times New Roman"/>
          <w:sz w:val="26"/>
          <w:szCs w:val="26"/>
        </w:rPr>
        <w:t xml:space="preserve"> ý nghĩa của thương lượng tập thể</w:t>
      </w:r>
    </w:p>
    <w:p w:rsidR="005C6FD6" w:rsidRPr="004B3062" w:rsidRDefault="005C6FD6"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 xml:space="preserve">Mục </w:t>
      </w:r>
      <w:proofErr w:type="spellStart"/>
      <w:r w:rsidRPr="004B3062">
        <w:rPr>
          <w:rFonts w:ascii="Times New Roman" w:hAnsi="Times New Roman" w:cs="Times New Roman"/>
          <w:sz w:val="26"/>
          <w:szCs w:val="26"/>
        </w:rPr>
        <w:t>đích</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chủ</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thể</w:t>
      </w:r>
      <w:proofErr w:type="spellEnd"/>
      <w:r w:rsidRPr="004B3062">
        <w:rPr>
          <w:rFonts w:ascii="Times New Roman" w:hAnsi="Times New Roman" w:cs="Times New Roman"/>
          <w:sz w:val="26"/>
          <w:szCs w:val="26"/>
        </w:rPr>
        <w:t xml:space="preserve">, </w:t>
      </w:r>
      <w:proofErr w:type="spellStart"/>
      <w:r w:rsidR="006227D1">
        <w:rPr>
          <w:rFonts w:ascii="Times New Roman" w:hAnsi="Times New Roman" w:cs="Times New Roman"/>
          <w:sz w:val="26"/>
          <w:szCs w:val="26"/>
        </w:rPr>
        <w:t>nội</w:t>
      </w:r>
      <w:proofErr w:type="spellEnd"/>
      <w:r w:rsidR="006227D1">
        <w:rPr>
          <w:rFonts w:ascii="Times New Roman" w:hAnsi="Times New Roman" w:cs="Times New Roman"/>
          <w:sz w:val="26"/>
          <w:szCs w:val="26"/>
        </w:rPr>
        <w:t xml:space="preserve"> dung, </w:t>
      </w:r>
      <w:proofErr w:type="spellStart"/>
      <w:r w:rsidR="006227D1">
        <w:rPr>
          <w:rFonts w:ascii="Times New Roman" w:hAnsi="Times New Roman" w:cs="Times New Roman"/>
          <w:sz w:val="26"/>
          <w:szCs w:val="26"/>
        </w:rPr>
        <w:t>quy</w:t>
      </w:r>
      <w:proofErr w:type="spellEnd"/>
      <w:r w:rsidR="006227D1">
        <w:rPr>
          <w:rFonts w:ascii="Times New Roman" w:hAnsi="Times New Roman" w:cs="Times New Roman"/>
          <w:sz w:val="26"/>
          <w:szCs w:val="26"/>
        </w:rPr>
        <w:t xml:space="preserve"> </w:t>
      </w:r>
      <w:proofErr w:type="spellStart"/>
      <w:r w:rsidR="006227D1">
        <w:rPr>
          <w:rFonts w:ascii="Times New Roman" w:hAnsi="Times New Roman" w:cs="Times New Roman"/>
          <w:sz w:val="26"/>
          <w:szCs w:val="26"/>
        </w:rPr>
        <w:t>trình</w:t>
      </w:r>
      <w:proofErr w:type="spellEnd"/>
      <w:r w:rsidR="006227D1">
        <w:rPr>
          <w:rFonts w:ascii="Times New Roman" w:hAnsi="Times New Roman" w:cs="Times New Roman"/>
          <w:sz w:val="26"/>
          <w:szCs w:val="26"/>
        </w:rPr>
        <w:t xml:space="preserve"> </w:t>
      </w:r>
      <w:proofErr w:type="spellStart"/>
      <w:r w:rsidR="006227D1">
        <w:rPr>
          <w:rFonts w:ascii="Times New Roman" w:hAnsi="Times New Roman" w:cs="Times New Roman"/>
          <w:sz w:val="26"/>
          <w:szCs w:val="26"/>
        </w:rPr>
        <w:t>thương</w:t>
      </w:r>
      <w:proofErr w:type="spellEnd"/>
      <w:r w:rsidR="006227D1">
        <w:rPr>
          <w:rFonts w:ascii="Times New Roman" w:hAnsi="Times New Roman" w:cs="Times New Roman"/>
          <w:sz w:val="26"/>
          <w:szCs w:val="26"/>
        </w:rPr>
        <w:t xml:space="preserve"> </w:t>
      </w:r>
      <w:proofErr w:type="spellStart"/>
      <w:r w:rsidR="006227D1">
        <w:rPr>
          <w:rFonts w:ascii="Times New Roman" w:hAnsi="Times New Roman" w:cs="Times New Roman"/>
          <w:sz w:val="26"/>
          <w:szCs w:val="26"/>
        </w:rPr>
        <w:t>lượng</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tập</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thể</w:t>
      </w:r>
      <w:proofErr w:type="spellEnd"/>
    </w:p>
    <w:p w:rsidR="00D27561" w:rsidRPr="004B3062" w:rsidRDefault="0099133A"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lastRenderedPageBreak/>
        <w:t>Khái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niệm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chất</w:t>
      </w:r>
      <w:proofErr w:type="spellEnd"/>
      <w:r w:rsidR="00D27561" w:rsidRPr="004B3062">
        <w:rPr>
          <w:rFonts w:ascii="Times New Roman" w:hAnsi="Times New Roman" w:cs="Times New Roman"/>
          <w:sz w:val="26"/>
          <w:szCs w:val="26"/>
        </w:rPr>
        <w:t xml:space="preserve"> </w:t>
      </w:r>
      <w:proofErr w:type="spellStart"/>
      <w:r w:rsidR="00D27561" w:rsidRPr="004B3062">
        <w:rPr>
          <w:rFonts w:ascii="Times New Roman" w:hAnsi="Times New Roman" w:cs="Times New Roman"/>
          <w:sz w:val="26"/>
          <w:szCs w:val="26"/>
        </w:rPr>
        <w:t>và</w:t>
      </w:r>
      <w:proofErr w:type="spellEnd"/>
      <w:r w:rsidR="00D27561" w:rsidRPr="004B3062">
        <w:rPr>
          <w:rFonts w:ascii="Times New Roman" w:hAnsi="Times New Roman" w:cs="Times New Roman"/>
          <w:sz w:val="26"/>
          <w:szCs w:val="26"/>
        </w:rPr>
        <w:t xml:space="preserve"> </w:t>
      </w:r>
      <w:proofErr w:type="spellStart"/>
      <w:r w:rsidR="00D27561" w:rsidRPr="004B3062">
        <w:rPr>
          <w:rFonts w:ascii="Times New Roman" w:hAnsi="Times New Roman" w:cs="Times New Roman"/>
          <w:sz w:val="26"/>
          <w:szCs w:val="26"/>
        </w:rPr>
        <w:t>đặc</w:t>
      </w:r>
      <w:proofErr w:type="spellEnd"/>
      <w:r w:rsidR="00D27561" w:rsidRPr="004B3062">
        <w:rPr>
          <w:rFonts w:ascii="Times New Roman" w:hAnsi="Times New Roman" w:cs="Times New Roman"/>
          <w:sz w:val="26"/>
          <w:szCs w:val="26"/>
        </w:rPr>
        <w:t xml:space="preserve"> </w:t>
      </w:r>
      <w:proofErr w:type="spellStart"/>
      <w:r w:rsidR="00D27561" w:rsidRPr="004B3062">
        <w:rPr>
          <w:rFonts w:ascii="Times New Roman" w:hAnsi="Times New Roman" w:cs="Times New Roman"/>
          <w:sz w:val="26"/>
          <w:szCs w:val="26"/>
        </w:rPr>
        <w:t>điểm</w:t>
      </w:r>
      <w:proofErr w:type="spellEnd"/>
      <w:r w:rsidR="00D27561" w:rsidRPr="004B3062">
        <w:rPr>
          <w:rFonts w:ascii="Times New Roman" w:hAnsi="Times New Roman" w:cs="Times New Roman"/>
          <w:sz w:val="26"/>
          <w:szCs w:val="26"/>
        </w:rPr>
        <w:t xml:space="preserve"> của thỏa ước lao động tập thể</w:t>
      </w:r>
    </w:p>
    <w:p w:rsidR="0099133A" w:rsidRDefault="00F34E90"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 xml:space="preserve"> </w:t>
      </w:r>
      <w:proofErr w:type="spellStart"/>
      <w:r w:rsidR="0099133A">
        <w:rPr>
          <w:rFonts w:ascii="Times New Roman" w:hAnsi="Times New Roman" w:cs="Times New Roman"/>
          <w:sz w:val="26"/>
          <w:szCs w:val="26"/>
        </w:rPr>
        <w:t>K</w:t>
      </w:r>
      <w:r w:rsidRPr="004B3062">
        <w:rPr>
          <w:rFonts w:ascii="Times New Roman" w:hAnsi="Times New Roman" w:cs="Times New Roman"/>
          <w:sz w:val="26"/>
          <w:szCs w:val="26"/>
        </w:rPr>
        <w:t>ý</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kết</w:t>
      </w:r>
      <w:proofErr w:type="spellEnd"/>
      <w:r w:rsidRPr="004B3062">
        <w:rPr>
          <w:rFonts w:ascii="Times New Roman" w:hAnsi="Times New Roman" w:cs="Times New Roman"/>
          <w:sz w:val="26"/>
          <w:szCs w:val="26"/>
        </w:rPr>
        <w:t xml:space="preserve"> </w:t>
      </w:r>
      <w:r w:rsidR="0099133A">
        <w:rPr>
          <w:rFonts w:ascii="Times New Roman" w:hAnsi="Times New Roman" w:cs="Times New Roman"/>
          <w:sz w:val="26"/>
          <w:szCs w:val="26"/>
        </w:rPr>
        <w:t xml:space="preserve">TƯLĐTT: </w:t>
      </w:r>
      <w:proofErr w:type="spellStart"/>
      <w:r w:rsidR="0099133A">
        <w:rPr>
          <w:rFonts w:ascii="Times New Roman" w:hAnsi="Times New Roman" w:cs="Times New Roman"/>
          <w:sz w:val="26"/>
          <w:szCs w:val="26"/>
        </w:rPr>
        <w:t>thủ</w:t>
      </w:r>
      <w:proofErr w:type="spellEnd"/>
      <w:r w:rsidR="0099133A">
        <w:rPr>
          <w:rFonts w:ascii="Times New Roman" w:hAnsi="Times New Roman" w:cs="Times New Roman"/>
          <w:sz w:val="26"/>
          <w:szCs w:val="26"/>
        </w:rPr>
        <w:t xml:space="preserve"> </w:t>
      </w:r>
      <w:proofErr w:type="spellStart"/>
      <w:r w:rsidR="0099133A">
        <w:rPr>
          <w:rFonts w:ascii="Times New Roman" w:hAnsi="Times New Roman" w:cs="Times New Roman"/>
          <w:sz w:val="26"/>
          <w:szCs w:val="26"/>
        </w:rPr>
        <w:t>tục</w:t>
      </w:r>
      <w:proofErr w:type="spellEnd"/>
      <w:r w:rsidR="0099133A">
        <w:rPr>
          <w:rFonts w:ascii="Times New Roman" w:hAnsi="Times New Roman" w:cs="Times New Roman"/>
          <w:sz w:val="26"/>
          <w:szCs w:val="26"/>
        </w:rPr>
        <w:t xml:space="preserve"> </w:t>
      </w:r>
      <w:proofErr w:type="spellStart"/>
      <w:r w:rsidR="0099133A">
        <w:rPr>
          <w:rFonts w:ascii="Times New Roman" w:hAnsi="Times New Roman" w:cs="Times New Roman"/>
          <w:sz w:val="26"/>
          <w:szCs w:val="26"/>
        </w:rPr>
        <w:t>ký</w:t>
      </w:r>
      <w:proofErr w:type="spellEnd"/>
      <w:r w:rsidR="0099133A">
        <w:rPr>
          <w:rFonts w:ascii="Times New Roman" w:hAnsi="Times New Roman" w:cs="Times New Roman"/>
          <w:sz w:val="26"/>
          <w:szCs w:val="26"/>
        </w:rPr>
        <w:t xml:space="preserve"> </w:t>
      </w:r>
      <w:proofErr w:type="spellStart"/>
      <w:r w:rsidR="0099133A">
        <w:rPr>
          <w:rFonts w:ascii="Times New Roman" w:hAnsi="Times New Roman" w:cs="Times New Roman"/>
          <w:sz w:val="26"/>
          <w:szCs w:val="26"/>
        </w:rPr>
        <w:t>kết</w:t>
      </w:r>
      <w:proofErr w:type="spellEnd"/>
      <w:r w:rsidR="0099133A">
        <w:rPr>
          <w:rFonts w:ascii="Times New Roman" w:hAnsi="Times New Roman" w:cs="Times New Roman"/>
          <w:sz w:val="26"/>
          <w:szCs w:val="26"/>
        </w:rPr>
        <w:t xml:space="preserve">, </w:t>
      </w:r>
      <w:proofErr w:type="spellStart"/>
      <w:r w:rsidR="0099133A">
        <w:rPr>
          <w:rFonts w:ascii="Times New Roman" w:hAnsi="Times New Roman" w:cs="Times New Roman"/>
          <w:sz w:val="26"/>
          <w:szCs w:val="26"/>
        </w:rPr>
        <w:t>chủ</w:t>
      </w:r>
      <w:proofErr w:type="spellEnd"/>
      <w:r w:rsidR="0099133A">
        <w:rPr>
          <w:rFonts w:ascii="Times New Roman" w:hAnsi="Times New Roman" w:cs="Times New Roman"/>
          <w:sz w:val="26"/>
          <w:szCs w:val="26"/>
        </w:rPr>
        <w:t xml:space="preserve"> </w:t>
      </w:r>
      <w:proofErr w:type="spellStart"/>
      <w:r w:rsidR="0099133A">
        <w:rPr>
          <w:rFonts w:ascii="Times New Roman" w:hAnsi="Times New Roman" w:cs="Times New Roman"/>
          <w:sz w:val="26"/>
          <w:szCs w:val="26"/>
        </w:rPr>
        <w:t>thể</w:t>
      </w:r>
      <w:proofErr w:type="spellEnd"/>
      <w:r w:rsidR="0099133A">
        <w:rPr>
          <w:rFonts w:ascii="Times New Roman" w:hAnsi="Times New Roman" w:cs="Times New Roman"/>
          <w:sz w:val="26"/>
          <w:szCs w:val="26"/>
        </w:rPr>
        <w:t xml:space="preserve"> </w:t>
      </w:r>
      <w:proofErr w:type="spellStart"/>
      <w:r w:rsidR="0099133A">
        <w:rPr>
          <w:rFonts w:ascii="Times New Roman" w:hAnsi="Times New Roman" w:cs="Times New Roman"/>
          <w:sz w:val="26"/>
          <w:szCs w:val="26"/>
        </w:rPr>
        <w:t>ký</w:t>
      </w:r>
      <w:proofErr w:type="spellEnd"/>
      <w:r w:rsidR="0099133A">
        <w:rPr>
          <w:rFonts w:ascii="Times New Roman" w:hAnsi="Times New Roman" w:cs="Times New Roman"/>
          <w:sz w:val="26"/>
          <w:szCs w:val="26"/>
        </w:rPr>
        <w:t xml:space="preserve"> </w:t>
      </w:r>
      <w:proofErr w:type="spellStart"/>
      <w:r w:rsidR="0099133A">
        <w:rPr>
          <w:rFonts w:ascii="Times New Roman" w:hAnsi="Times New Roman" w:cs="Times New Roman"/>
          <w:sz w:val="26"/>
          <w:szCs w:val="26"/>
        </w:rPr>
        <w:t>kết</w:t>
      </w:r>
      <w:proofErr w:type="spellEnd"/>
      <w:r w:rsidR="0099133A">
        <w:rPr>
          <w:rFonts w:ascii="Times New Roman" w:hAnsi="Times New Roman" w:cs="Times New Roman"/>
          <w:sz w:val="26"/>
          <w:szCs w:val="26"/>
        </w:rPr>
        <w:t xml:space="preserve">, </w:t>
      </w:r>
      <w:proofErr w:type="spellStart"/>
      <w:r w:rsidR="0099133A">
        <w:rPr>
          <w:rFonts w:ascii="Times New Roman" w:hAnsi="Times New Roman" w:cs="Times New Roman"/>
          <w:sz w:val="26"/>
          <w:szCs w:val="26"/>
        </w:rPr>
        <w:t>nội</w:t>
      </w:r>
      <w:proofErr w:type="spellEnd"/>
      <w:r w:rsidR="0099133A">
        <w:rPr>
          <w:rFonts w:ascii="Times New Roman" w:hAnsi="Times New Roman" w:cs="Times New Roman"/>
          <w:sz w:val="26"/>
          <w:szCs w:val="26"/>
        </w:rPr>
        <w:t xml:space="preserve"> dung </w:t>
      </w:r>
      <w:proofErr w:type="spellStart"/>
      <w:r w:rsidR="0099133A">
        <w:rPr>
          <w:rFonts w:ascii="Times New Roman" w:hAnsi="Times New Roman" w:cs="Times New Roman"/>
          <w:sz w:val="26"/>
          <w:szCs w:val="26"/>
        </w:rPr>
        <w:t>ký</w:t>
      </w:r>
      <w:proofErr w:type="spellEnd"/>
      <w:r w:rsidR="0099133A">
        <w:rPr>
          <w:rFonts w:ascii="Times New Roman" w:hAnsi="Times New Roman" w:cs="Times New Roman"/>
          <w:sz w:val="26"/>
          <w:szCs w:val="26"/>
        </w:rPr>
        <w:t xml:space="preserve"> </w:t>
      </w:r>
      <w:proofErr w:type="spellStart"/>
      <w:r w:rsidR="0099133A">
        <w:rPr>
          <w:rFonts w:ascii="Times New Roman" w:hAnsi="Times New Roman" w:cs="Times New Roman"/>
          <w:sz w:val="26"/>
          <w:szCs w:val="26"/>
        </w:rPr>
        <w:t>kết</w:t>
      </w:r>
      <w:proofErr w:type="spellEnd"/>
    </w:p>
    <w:p w:rsidR="00F34E90" w:rsidRDefault="00F34E90" w:rsidP="00477386">
      <w:pPr>
        <w:pStyle w:val="ListParagraph"/>
        <w:numPr>
          <w:ilvl w:val="1"/>
          <w:numId w:val="9"/>
        </w:numPr>
        <w:jc w:val="both"/>
        <w:rPr>
          <w:rFonts w:ascii="Times New Roman" w:hAnsi="Times New Roman" w:cs="Times New Roman"/>
          <w:sz w:val="26"/>
          <w:szCs w:val="26"/>
        </w:rPr>
      </w:pPr>
      <w:r w:rsidRPr="0099133A">
        <w:rPr>
          <w:rFonts w:ascii="Times New Roman" w:hAnsi="Times New Roman" w:cs="Times New Roman"/>
          <w:sz w:val="26"/>
          <w:szCs w:val="26"/>
        </w:rPr>
        <w:t xml:space="preserve"> </w:t>
      </w:r>
      <w:proofErr w:type="spellStart"/>
      <w:r w:rsidRPr="0099133A">
        <w:rPr>
          <w:rFonts w:ascii="Times New Roman" w:hAnsi="Times New Roman" w:cs="Times New Roman"/>
          <w:sz w:val="26"/>
          <w:szCs w:val="26"/>
        </w:rPr>
        <w:t>Hiệu</w:t>
      </w:r>
      <w:proofErr w:type="spellEnd"/>
      <w:r w:rsidRPr="0099133A">
        <w:rPr>
          <w:rFonts w:ascii="Times New Roman" w:hAnsi="Times New Roman" w:cs="Times New Roman"/>
          <w:sz w:val="26"/>
          <w:szCs w:val="26"/>
        </w:rPr>
        <w:t xml:space="preserve"> lực của thỏa ước </w:t>
      </w:r>
      <w:proofErr w:type="spellStart"/>
      <w:r w:rsidRPr="0099133A">
        <w:rPr>
          <w:rFonts w:ascii="Times New Roman" w:hAnsi="Times New Roman" w:cs="Times New Roman"/>
          <w:sz w:val="26"/>
          <w:szCs w:val="26"/>
        </w:rPr>
        <w:t>lao</w:t>
      </w:r>
      <w:proofErr w:type="spellEnd"/>
      <w:r w:rsidRPr="0099133A">
        <w:rPr>
          <w:rFonts w:ascii="Times New Roman" w:hAnsi="Times New Roman" w:cs="Times New Roman"/>
          <w:sz w:val="26"/>
          <w:szCs w:val="26"/>
        </w:rPr>
        <w:t xml:space="preserve"> </w:t>
      </w:r>
      <w:proofErr w:type="spellStart"/>
      <w:r w:rsidRPr="0099133A">
        <w:rPr>
          <w:rFonts w:ascii="Times New Roman" w:hAnsi="Times New Roman" w:cs="Times New Roman"/>
          <w:sz w:val="26"/>
          <w:szCs w:val="26"/>
        </w:rPr>
        <w:t>động</w:t>
      </w:r>
      <w:proofErr w:type="spellEnd"/>
      <w:r w:rsidRPr="0099133A">
        <w:rPr>
          <w:rFonts w:ascii="Times New Roman" w:hAnsi="Times New Roman" w:cs="Times New Roman"/>
          <w:sz w:val="26"/>
          <w:szCs w:val="26"/>
        </w:rPr>
        <w:t xml:space="preserve"> </w:t>
      </w:r>
      <w:proofErr w:type="spellStart"/>
      <w:r w:rsidRPr="0099133A">
        <w:rPr>
          <w:rFonts w:ascii="Times New Roman" w:hAnsi="Times New Roman" w:cs="Times New Roman"/>
          <w:sz w:val="26"/>
          <w:szCs w:val="26"/>
        </w:rPr>
        <w:t>tập</w:t>
      </w:r>
      <w:proofErr w:type="spellEnd"/>
      <w:r w:rsidRPr="0099133A">
        <w:rPr>
          <w:rFonts w:ascii="Times New Roman" w:hAnsi="Times New Roman" w:cs="Times New Roman"/>
          <w:sz w:val="26"/>
          <w:szCs w:val="26"/>
        </w:rPr>
        <w:t xml:space="preserve"> </w:t>
      </w:r>
      <w:proofErr w:type="spellStart"/>
      <w:r w:rsidRPr="0099133A">
        <w:rPr>
          <w:rFonts w:ascii="Times New Roman" w:hAnsi="Times New Roman" w:cs="Times New Roman"/>
          <w:sz w:val="26"/>
          <w:szCs w:val="26"/>
        </w:rPr>
        <w:t>thể</w:t>
      </w:r>
      <w:proofErr w:type="spellEnd"/>
    </w:p>
    <w:p w:rsidR="0099133A" w:rsidRDefault="0099133A" w:rsidP="00477386">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t xml:space="preserve"> TƯ </w:t>
      </w:r>
      <w:proofErr w:type="spellStart"/>
      <w:r>
        <w:rPr>
          <w:rFonts w:ascii="Times New Roman" w:hAnsi="Times New Roman" w:cs="Times New Roman"/>
          <w:sz w:val="26"/>
          <w:szCs w:val="26"/>
        </w:rPr>
        <w:t>vô</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hiệu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cách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lý</w:t>
      </w:r>
      <w:proofErr w:type="spellEnd"/>
    </w:p>
    <w:p w:rsidR="0099133A" w:rsidRPr="0099133A" w:rsidRDefault="0099133A" w:rsidP="00477386">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Thực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sửa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đổi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bổ</w:t>
      </w:r>
      <w:proofErr w:type="spellEnd"/>
      <w:r>
        <w:rPr>
          <w:rFonts w:ascii="Times New Roman" w:hAnsi="Times New Roman" w:cs="Times New Roman"/>
          <w:sz w:val="26"/>
          <w:szCs w:val="26"/>
        </w:rPr>
        <w:t xml:space="preserve"> sung TƯ.</w:t>
      </w:r>
    </w:p>
    <w:p w:rsidR="000F4895" w:rsidRPr="004B3062" w:rsidRDefault="000F4895" w:rsidP="006227D1">
      <w:pPr>
        <w:pStyle w:val="ListParagraph"/>
        <w:numPr>
          <w:ilvl w:val="0"/>
          <w:numId w:val="9"/>
        </w:numPr>
        <w:jc w:val="both"/>
        <w:rPr>
          <w:rFonts w:ascii="Times New Roman" w:hAnsi="Times New Roman" w:cs="Times New Roman"/>
          <w:b/>
          <w:sz w:val="26"/>
          <w:szCs w:val="26"/>
        </w:rPr>
      </w:pPr>
      <w:r w:rsidRPr="004B3062">
        <w:rPr>
          <w:rFonts w:ascii="Times New Roman" w:hAnsi="Times New Roman" w:cs="Times New Roman"/>
          <w:b/>
          <w:sz w:val="26"/>
          <w:szCs w:val="26"/>
        </w:rPr>
        <w:t>Tiền lương</w:t>
      </w:r>
    </w:p>
    <w:p w:rsidR="00F34E90" w:rsidRPr="004B3062" w:rsidRDefault="0002665B"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Khái niệm, đặc điểm và ý nghĩa của m</w:t>
      </w:r>
      <w:r w:rsidR="00D317D2" w:rsidRPr="004B3062">
        <w:rPr>
          <w:rFonts w:ascii="Times New Roman" w:hAnsi="Times New Roman" w:cs="Times New Roman"/>
          <w:sz w:val="26"/>
          <w:szCs w:val="26"/>
        </w:rPr>
        <w:t>ức lương tối thiểu vùng</w:t>
      </w:r>
    </w:p>
    <w:p w:rsidR="00F34E90" w:rsidRDefault="00F34E90" w:rsidP="006227D1">
      <w:pPr>
        <w:pStyle w:val="ListParagraph"/>
        <w:numPr>
          <w:ilvl w:val="1"/>
          <w:numId w:val="9"/>
        </w:numPr>
        <w:jc w:val="both"/>
        <w:rPr>
          <w:rFonts w:ascii="Times New Roman" w:hAnsi="Times New Roman" w:cs="Times New Roman"/>
          <w:sz w:val="26"/>
          <w:szCs w:val="26"/>
        </w:rPr>
      </w:pPr>
      <w:proofErr w:type="spellStart"/>
      <w:r w:rsidRPr="004B3062">
        <w:rPr>
          <w:rFonts w:ascii="Times New Roman" w:hAnsi="Times New Roman" w:cs="Times New Roman"/>
          <w:sz w:val="26"/>
          <w:szCs w:val="26"/>
        </w:rPr>
        <w:t>Thang</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lương</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bảng</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lương</w:t>
      </w:r>
      <w:proofErr w:type="spellEnd"/>
    </w:p>
    <w:p w:rsidR="0099133A" w:rsidRDefault="0099133A"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Nguyên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tắc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lương</w:t>
      </w:r>
      <w:proofErr w:type="spellEnd"/>
    </w:p>
    <w:p w:rsidR="0099133A" w:rsidRDefault="0099133A"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Hình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trả</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lương</w:t>
      </w:r>
      <w:proofErr w:type="spellEnd"/>
    </w:p>
    <w:p w:rsidR="0099133A" w:rsidRPr="004B3062" w:rsidRDefault="0099133A"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Tạm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ứng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lương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khấu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trừ</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lương</w:t>
      </w:r>
      <w:proofErr w:type="spellEnd"/>
    </w:p>
    <w:p w:rsidR="00F34E90" w:rsidRPr="004B3062" w:rsidRDefault="00F34E90"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Trả lương trong một số trường hợp đặc biệt</w:t>
      </w:r>
    </w:p>
    <w:p w:rsidR="005C6FD6" w:rsidRPr="004B3062" w:rsidRDefault="005C6FD6"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Chế độ tiền thưởng</w:t>
      </w:r>
    </w:p>
    <w:p w:rsidR="00F34E90" w:rsidRPr="004B3062" w:rsidRDefault="00F34E90" w:rsidP="006227D1">
      <w:pPr>
        <w:pStyle w:val="ListParagraph"/>
        <w:numPr>
          <w:ilvl w:val="0"/>
          <w:numId w:val="9"/>
        </w:numPr>
        <w:jc w:val="both"/>
        <w:rPr>
          <w:rFonts w:ascii="Times New Roman" w:hAnsi="Times New Roman" w:cs="Times New Roman"/>
          <w:b/>
          <w:sz w:val="26"/>
          <w:szCs w:val="26"/>
        </w:rPr>
      </w:pPr>
      <w:r w:rsidRPr="004B3062">
        <w:rPr>
          <w:rFonts w:ascii="Times New Roman" w:hAnsi="Times New Roman" w:cs="Times New Roman"/>
          <w:b/>
          <w:sz w:val="26"/>
          <w:szCs w:val="26"/>
        </w:rPr>
        <w:t>Thời giờ làm việc, thời giờ nghỉ ngơi</w:t>
      </w:r>
    </w:p>
    <w:p w:rsidR="00F34E90" w:rsidRPr="004B3062" w:rsidRDefault="00F34E90"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Các loại thời giờ làm việc</w:t>
      </w:r>
    </w:p>
    <w:p w:rsidR="00F34E90" w:rsidRPr="004B3062" w:rsidRDefault="008966F6"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Các loại thời giờ nghỉ ngơi</w:t>
      </w:r>
    </w:p>
    <w:p w:rsidR="000F4895" w:rsidRPr="004B3062" w:rsidRDefault="000F4895" w:rsidP="006227D1">
      <w:pPr>
        <w:pStyle w:val="ListParagraph"/>
        <w:numPr>
          <w:ilvl w:val="0"/>
          <w:numId w:val="9"/>
        </w:numPr>
        <w:jc w:val="both"/>
        <w:rPr>
          <w:rFonts w:ascii="Times New Roman" w:hAnsi="Times New Roman" w:cs="Times New Roman"/>
          <w:b/>
          <w:sz w:val="26"/>
          <w:szCs w:val="26"/>
        </w:rPr>
      </w:pPr>
      <w:proofErr w:type="spellStart"/>
      <w:r w:rsidRPr="004B3062">
        <w:rPr>
          <w:rFonts w:ascii="Times New Roman" w:hAnsi="Times New Roman" w:cs="Times New Roman"/>
          <w:b/>
          <w:sz w:val="26"/>
          <w:szCs w:val="26"/>
        </w:rPr>
        <w:t>Kỷ</w:t>
      </w:r>
      <w:proofErr w:type="spellEnd"/>
      <w:r w:rsidRPr="004B3062">
        <w:rPr>
          <w:rFonts w:ascii="Times New Roman" w:hAnsi="Times New Roman" w:cs="Times New Roman"/>
          <w:b/>
          <w:sz w:val="26"/>
          <w:szCs w:val="26"/>
        </w:rPr>
        <w:t xml:space="preserve"> </w:t>
      </w:r>
      <w:proofErr w:type="spellStart"/>
      <w:r w:rsidRPr="004B3062">
        <w:rPr>
          <w:rFonts w:ascii="Times New Roman" w:hAnsi="Times New Roman" w:cs="Times New Roman"/>
          <w:b/>
          <w:sz w:val="26"/>
          <w:szCs w:val="26"/>
        </w:rPr>
        <w:t>luật</w:t>
      </w:r>
      <w:proofErr w:type="spellEnd"/>
      <w:r w:rsidRPr="004B3062">
        <w:rPr>
          <w:rFonts w:ascii="Times New Roman" w:hAnsi="Times New Roman" w:cs="Times New Roman"/>
          <w:b/>
          <w:sz w:val="26"/>
          <w:szCs w:val="26"/>
        </w:rPr>
        <w:t xml:space="preserve"> </w:t>
      </w:r>
      <w:proofErr w:type="spellStart"/>
      <w:r w:rsidRPr="004B3062">
        <w:rPr>
          <w:rFonts w:ascii="Times New Roman" w:hAnsi="Times New Roman" w:cs="Times New Roman"/>
          <w:b/>
          <w:sz w:val="26"/>
          <w:szCs w:val="26"/>
        </w:rPr>
        <w:t>lao</w:t>
      </w:r>
      <w:proofErr w:type="spellEnd"/>
      <w:r w:rsidRPr="004B3062">
        <w:rPr>
          <w:rFonts w:ascii="Times New Roman" w:hAnsi="Times New Roman" w:cs="Times New Roman"/>
          <w:b/>
          <w:sz w:val="26"/>
          <w:szCs w:val="26"/>
        </w:rPr>
        <w:t xml:space="preserve"> </w:t>
      </w:r>
      <w:proofErr w:type="spellStart"/>
      <w:r w:rsidRPr="004B3062">
        <w:rPr>
          <w:rFonts w:ascii="Times New Roman" w:hAnsi="Times New Roman" w:cs="Times New Roman"/>
          <w:b/>
          <w:sz w:val="26"/>
          <w:szCs w:val="26"/>
        </w:rPr>
        <w:t>động</w:t>
      </w:r>
      <w:proofErr w:type="spellEnd"/>
      <w:r w:rsidRPr="004B3062">
        <w:rPr>
          <w:rFonts w:ascii="Times New Roman" w:hAnsi="Times New Roman" w:cs="Times New Roman"/>
          <w:b/>
          <w:sz w:val="26"/>
          <w:szCs w:val="26"/>
        </w:rPr>
        <w:t xml:space="preserve"> và trách nhiệm vật chất</w:t>
      </w:r>
    </w:p>
    <w:p w:rsidR="008966F6" w:rsidRDefault="008966F6"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 xml:space="preserve">Khái niệm và ý nghĩa của </w:t>
      </w:r>
      <w:proofErr w:type="spellStart"/>
      <w:r w:rsidRPr="004B3062">
        <w:rPr>
          <w:rFonts w:ascii="Times New Roman" w:hAnsi="Times New Roman" w:cs="Times New Roman"/>
          <w:sz w:val="26"/>
          <w:szCs w:val="26"/>
        </w:rPr>
        <w:t>nội</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quy</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lao</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động</w:t>
      </w:r>
      <w:proofErr w:type="spellEnd"/>
    </w:p>
    <w:p w:rsidR="0099133A" w:rsidRPr="004B3062" w:rsidRDefault="0099133A"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Nội</w:t>
      </w:r>
      <w:proofErr w:type="spellEnd"/>
      <w:r>
        <w:rPr>
          <w:rFonts w:ascii="Times New Roman" w:hAnsi="Times New Roman" w:cs="Times New Roman"/>
          <w:sz w:val="26"/>
          <w:szCs w:val="26"/>
        </w:rPr>
        <w:t xml:space="preserve"> dung NQLĐ</w:t>
      </w:r>
    </w:p>
    <w:p w:rsidR="008966F6" w:rsidRDefault="008966F6"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 xml:space="preserve">Nguyên tắc và </w:t>
      </w:r>
      <w:proofErr w:type="spellStart"/>
      <w:r w:rsidRPr="004B3062">
        <w:rPr>
          <w:rFonts w:ascii="Times New Roman" w:hAnsi="Times New Roman" w:cs="Times New Roman"/>
          <w:sz w:val="26"/>
          <w:szCs w:val="26"/>
        </w:rPr>
        <w:t>trình</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tự</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thủ</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tục</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xử</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lý</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kỷ</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luật</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lao</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động</w:t>
      </w:r>
      <w:proofErr w:type="spellEnd"/>
    </w:p>
    <w:p w:rsidR="0099133A" w:rsidRPr="004B3062" w:rsidRDefault="0099133A"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Thời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hiệu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xử</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lý</w:t>
      </w:r>
      <w:proofErr w:type="spellEnd"/>
      <w:r>
        <w:rPr>
          <w:rFonts w:ascii="Times New Roman" w:hAnsi="Times New Roman" w:cs="Times New Roman"/>
          <w:sz w:val="26"/>
          <w:szCs w:val="26"/>
        </w:rPr>
        <w:t xml:space="preserve"> KLLĐ</w:t>
      </w:r>
    </w:p>
    <w:p w:rsidR="008966F6" w:rsidRPr="004B3062" w:rsidRDefault="008966F6" w:rsidP="006227D1">
      <w:pPr>
        <w:pStyle w:val="ListParagraph"/>
        <w:numPr>
          <w:ilvl w:val="1"/>
          <w:numId w:val="9"/>
        </w:numPr>
        <w:jc w:val="both"/>
        <w:rPr>
          <w:rFonts w:ascii="Times New Roman" w:hAnsi="Times New Roman" w:cs="Times New Roman"/>
          <w:sz w:val="26"/>
          <w:szCs w:val="26"/>
        </w:rPr>
      </w:pPr>
      <w:proofErr w:type="spellStart"/>
      <w:r w:rsidRPr="004B3062">
        <w:rPr>
          <w:rFonts w:ascii="Times New Roman" w:hAnsi="Times New Roman" w:cs="Times New Roman"/>
          <w:sz w:val="26"/>
          <w:szCs w:val="26"/>
        </w:rPr>
        <w:t>Các</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hình</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thức</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xử</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lý</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kỷ</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luật</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lao</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động</w:t>
      </w:r>
      <w:proofErr w:type="spellEnd"/>
    </w:p>
    <w:p w:rsidR="00B3227F" w:rsidRPr="004B3062" w:rsidRDefault="00B3227F"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Căn cứ áp dụng trách nhiệm vật chất đối với người lao động</w:t>
      </w:r>
    </w:p>
    <w:p w:rsidR="00B3227F" w:rsidRPr="004B3062" w:rsidRDefault="00B3227F"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Mức bồi thường và phương thức bồi thường thiệt hại về vật chất</w:t>
      </w:r>
    </w:p>
    <w:p w:rsidR="000F4895" w:rsidRPr="004B3062" w:rsidRDefault="000F4895" w:rsidP="006227D1">
      <w:pPr>
        <w:pStyle w:val="ListParagraph"/>
        <w:numPr>
          <w:ilvl w:val="0"/>
          <w:numId w:val="9"/>
        </w:numPr>
        <w:jc w:val="both"/>
        <w:rPr>
          <w:rFonts w:ascii="Times New Roman" w:hAnsi="Times New Roman" w:cs="Times New Roman"/>
          <w:b/>
          <w:sz w:val="26"/>
          <w:szCs w:val="26"/>
        </w:rPr>
      </w:pPr>
      <w:r w:rsidRPr="004B3062">
        <w:rPr>
          <w:rFonts w:ascii="Times New Roman" w:hAnsi="Times New Roman" w:cs="Times New Roman"/>
          <w:b/>
          <w:sz w:val="26"/>
          <w:szCs w:val="26"/>
        </w:rPr>
        <w:t>Tranh chấp và giải quyết tranh chấp lao động, đình công</w:t>
      </w:r>
    </w:p>
    <w:p w:rsidR="00314F7F" w:rsidRDefault="008966F6" w:rsidP="00552018">
      <w:pPr>
        <w:pStyle w:val="ListParagraph"/>
        <w:numPr>
          <w:ilvl w:val="1"/>
          <w:numId w:val="9"/>
        </w:numPr>
        <w:jc w:val="both"/>
        <w:rPr>
          <w:rFonts w:ascii="Times New Roman" w:hAnsi="Times New Roman" w:cs="Times New Roman"/>
          <w:sz w:val="26"/>
          <w:szCs w:val="26"/>
        </w:rPr>
      </w:pPr>
      <w:r w:rsidRPr="00314F7F">
        <w:rPr>
          <w:rFonts w:ascii="Times New Roman" w:hAnsi="Times New Roman" w:cs="Times New Roman"/>
          <w:sz w:val="26"/>
          <w:szCs w:val="26"/>
        </w:rPr>
        <w:t xml:space="preserve">Thẩm quyền và trình tự, thủ tục giải quyết tranh chấp </w:t>
      </w:r>
      <w:proofErr w:type="spellStart"/>
      <w:proofErr w:type="gramStart"/>
      <w:r w:rsidRPr="00314F7F">
        <w:rPr>
          <w:rFonts w:ascii="Times New Roman" w:hAnsi="Times New Roman" w:cs="Times New Roman"/>
          <w:sz w:val="26"/>
          <w:szCs w:val="26"/>
        </w:rPr>
        <w:t>lao</w:t>
      </w:r>
      <w:proofErr w:type="spellEnd"/>
      <w:proofErr w:type="gramEnd"/>
      <w:r w:rsidRPr="00314F7F">
        <w:rPr>
          <w:rFonts w:ascii="Times New Roman" w:hAnsi="Times New Roman" w:cs="Times New Roman"/>
          <w:sz w:val="26"/>
          <w:szCs w:val="26"/>
        </w:rPr>
        <w:t xml:space="preserve"> </w:t>
      </w:r>
      <w:proofErr w:type="spellStart"/>
      <w:r w:rsidRPr="00314F7F">
        <w:rPr>
          <w:rFonts w:ascii="Times New Roman" w:hAnsi="Times New Roman" w:cs="Times New Roman"/>
          <w:sz w:val="26"/>
          <w:szCs w:val="26"/>
        </w:rPr>
        <w:t>độ</w:t>
      </w:r>
      <w:r w:rsidR="00314F7F">
        <w:rPr>
          <w:rFonts w:ascii="Times New Roman" w:hAnsi="Times New Roman" w:cs="Times New Roman"/>
          <w:sz w:val="26"/>
          <w:szCs w:val="26"/>
        </w:rPr>
        <w:t>ng</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cá</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nhân</w:t>
      </w:r>
      <w:proofErr w:type="spellEnd"/>
      <w:r w:rsidR="00314F7F">
        <w:rPr>
          <w:rFonts w:ascii="Times New Roman" w:hAnsi="Times New Roman" w:cs="Times New Roman"/>
          <w:sz w:val="26"/>
          <w:szCs w:val="26"/>
        </w:rPr>
        <w:t>.</w:t>
      </w:r>
    </w:p>
    <w:p w:rsidR="00B3227F" w:rsidRPr="00314F7F" w:rsidRDefault="00B3227F" w:rsidP="00552018">
      <w:pPr>
        <w:pStyle w:val="ListParagraph"/>
        <w:numPr>
          <w:ilvl w:val="1"/>
          <w:numId w:val="9"/>
        </w:numPr>
        <w:jc w:val="both"/>
        <w:rPr>
          <w:rFonts w:ascii="Times New Roman" w:hAnsi="Times New Roman" w:cs="Times New Roman"/>
          <w:sz w:val="26"/>
          <w:szCs w:val="26"/>
        </w:rPr>
      </w:pPr>
      <w:proofErr w:type="spellStart"/>
      <w:r w:rsidRPr="00314F7F">
        <w:rPr>
          <w:rFonts w:ascii="Times New Roman" w:hAnsi="Times New Roman" w:cs="Times New Roman"/>
          <w:sz w:val="26"/>
          <w:szCs w:val="26"/>
        </w:rPr>
        <w:t>Thẩm</w:t>
      </w:r>
      <w:proofErr w:type="spellEnd"/>
      <w:r w:rsidRPr="00314F7F">
        <w:rPr>
          <w:rFonts w:ascii="Times New Roman" w:hAnsi="Times New Roman" w:cs="Times New Roman"/>
          <w:sz w:val="26"/>
          <w:szCs w:val="26"/>
        </w:rPr>
        <w:t xml:space="preserve"> </w:t>
      </w:r>
      <w:proofErr w:type="spellStart"/>
      <w:r w:rsidRPr="00314F7F">
        <w:rPr>
          <w:rFonts w:ascii="Times New Roman" w:hAnsi="Times New Roman" w:cs="Times New Roman"/>
          <w:sz w:val="26"/>
          <w:szCs w:val="26"/>
        </w:rPr>
        <w:t>quyền</w:t>
      </w:r>
      <w:proofErr w:type="spellEnd"/>
      <w:r w:rsidRP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và</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trình</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tự</w:t>
      </w:r>
      <w:proofErr w:type="spellEnd"/>
      <w:r w:rsidR="00314F7F">
        <w:rPr>
          <w:rFonts w:ascii="Times New Roman" w:hAnsi="Times New Roman" w:cs="Times New Roman"/>
          <w:sz w:val="26"/>
          <w:szCs w:val="26"/>
        </w:rPr>
        <w:t xml:space="preserve"> </w:t>
      </w:r>
      <w:proofErr w:type="spellStart"/>
      <w:r w:rsidRPr="00314F7F">
        <w:rPr>
          <w:rFonts w:ascii="Times New Roman" w:hAnsi="Times New Roman" w:cs="Times New Roman"/>
          <w:sz w:val="26"/>
          <w:szCs w:val="26"/>
        </w:rPr>
        <w:t>giải</w:t>
      </w:r>
      <w:proofErr w:type="spellEnd"/>
      <w:r w:rsidRPr="00314F7F">
        <w:rPr>
          <w:rFonts w:ascii="Times New Roman" w:hAnsi="Times New Roman" w:cs="Times New Roman"/>
          <w:sz w:val="26"/>
          <w:szCs w:val="26"/>
        </w:rPr>
        <w:t xml:space="preserve"> </w:t>
      </w:r>
      <w:proofErr w:type="spellStart"/>
      <w:r w:rsidRPr="00314F7F">
        <w:rPr>
          <w:rFonts w:ascii="Times New Roman" w:hAnsi="Times New Roman" w:cs="Times New Roman"/>
          <w:sz w:val="26"/>
          <w:szCs w:val="26"/>
        </w:rPr>
        <w:t>quyết</w:t>
      </w:r>
      <w:proofErr w:type="spellEnd"/>
      <w:r w:rsidRPr="00314F7F">
        <w:rPr>
          <w:rFonts w:ascii="Times New Roman" w:hAnsi="Times New Roman" w:cs="Times New Roman"/>
          <w:sz w:val="26"/>
          <w:szCs w:val="26"/>
        </w:rPr>
        <w:t xml:space="preserve"> </w:t>
      </w:r>
      <w:proofErr w:type="spellStart"/>
      <w:r w:rsidRPr="00314F7F">
        <w:rPr>
          <w:rFonts w:ascii="Times New Roman" w:hAnsi="Times New Roman" w:cs="Times New Roman"/>
          <w:sz w:val="26"/>
          <w:szCs w:val="26"/>
        </w:rPr>
        <w:t>tranh</w:t>
      </w:r>
      <w:proofErr w:type="spellEnd"/>
      <w:r w:rsidRPr="00314F7F">
        <w:rPr>
          <w:rFonts w:ascii="Times New Roman" w:hAnsi="Times New Roman" w:cs="Times New Roman"/>
          <w:sz w:val="26"/>
          <w:szCs w:val="26"/>
        </w:rPr>
        <w:t xml:space="preserve"> </w:t>
      </w:r>
      <w:proofErr w:type="spellStart"/>
      <w:r w:rsidRPr="00314F7F">
        <w:rPr>
          <w:rFonts w:ascii="Times New Roman" w:hAnsi="Times New Roman" w:cs="Times New Roman"/>
          <w:sz w:val="26"/>
          <w:szCs w:val="26"/>
        </w:rPr>
        <w:t>chấp</w:t>
      </w:r>
      <w:proofErr w:type="spellEnd"/>
      <w:r w:rsidRPr="00314F7F">
        <w:rPr>
          <w:rFonts w:ascii="Times New Roman" w:hAnsi="Times New Roman" w:cs="Times New Roman"/>
          <w:sz w:val="26"/>
          <w:szCs w:val="26"/>
        </w:rPr>
        <w:t xml:space="preserve"> lao động tập thể về quyền và tranh chấp lao động tập thể về lợi ích</w:t>
      </w:r>
    </w:p>
    <w:p w:rsidR="00314F7F" w:rsidRDefault="008966F6" w:rsidP="00314F7F">
      <w:pPr>
        <w:pStyle w:val="ListParagraph"/>
        <w:numPr>
          <w:ilvl w:val="1"/>
          <w:numId w:val="9"/>
        </w:numPr>
        <w:jc w:val="both"/>
        <w:rPr>
          <w:rFonts w:ascii="Times New Roman" w:hAnsi="Times New Roman" w:cs="Times New Roman"/>
          <w:sz w:val="26"/>
          <w:szCs w:val="26"/>
        </w:rPr>
      </w:pPr>
      <w:proofErr w:type="spellStart"/>
      <w:r w:rsidRPr="004B3062">
        <w:rPr>
          <w:rFonts w:ascii="Times New Roman" w:hAnsi="Times New Roman" w:cs="Times New Roman"/>
          <w:sz w:val="26"/>
          <w:szCs w:val="26"/>
        </w:rPr>
        <w:t>Đị</w:t>
      </w:r>
      <w:r w:rsidR="00D317D2" w:rsidRPr="004B3062">
        <w:rPr>
          <w:rFonts w:ascii="Times New Roman" w:hAnsi="Times New Roman" w:cs="Times New Roman"/>
          <w:sz w:val="26"/>
          <w:szCs w:val="26"/>
        </w:rPr>
        <w:t>nh</w:t>
      </w:r>
      <w:proofErr w:type="spellEnd"/>
      <w:r w:rsidR="00D317D2" w:rsidRPr="004B3062">
        <w:rPr>
          <w:rFonts w:ascii="Times New Roman" w:hAnsi="Times New Roman" w:cs="Times New Roman"/>
          <w:sz w:val="26"/>
          <w:szCs w:val="26"/>
        </w:rPr>
        <w:t xml:space="preserve"> </w:t>
      </w:r>
      <w:proofErr w:type="spellStart"/>
      <w:r w:rsidR="00D317D2" w:rsidRPr="004B3062">
        <w:rPr>
          <w:rFonts w:ascii="Times New Roman" w:hAnsi="Times New Roman" w:cs="Times New Roman"/>
          <w:sz w:val="26"/>
          <w:szCs w:val="26"/>
        </w:rPr>
        <w:t>nghĩa</w:t>
      </w:r>
      <w:proofErr w:type="spellEnd"/>
      <w:r w:rsidR="00D317D2" w:rsidRPr="004B3062">
        <w:rPr>
          <w:rFonts w:ascii="Times New Roman" w:hAnsi="Times New Roman" w:cs="Times New Roman"/>
          <w:sz w:val="26"/>
          <w:szCs w:val="26"/>
        </w:rPr>
        <w:t>,</w:t>
      </w:r>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d</w:t>
      </w:r>
      <w:r w:rsidR="00314F7F" w:rsidRPr="00314F7F">
        <w:rPr>
          <w:rFonts w:ascii="Times New Roman" w:hAnsi="Times New Roman" w:cs="Times New Roman"/>
          <w:sz w:val="26"/>
          <w:szCs w:val="26"/>
        </w:rPr>
        <w:t>ấu</w:t>
      </w:r>
      <w:proofErr w:type="spellEnd"/>
      <w:r w:rsidR="00314F7F" w:rsidRPr="00314F7F">
        <w:rPr>
          <w:rFonts w:ascii="Times New Roman" w:hAnsi="Times New Roman" w:cs="Times New Roman"/>
          <w:sz w:val="26"/>
          <w:szCs w:val="26"/>
        </w:rPr>
        <w:t xml:space="preserve"> </w:t>
      </w:r>
      <w:proofErr w:type="spellStart"/>
      <w:r w:rsidR="00314F7F" w:rsidRPr="00314F7F">
        <w:rPr>
          <w:rFonts w:ascii="Times New Roman" w:hAnsi="Times New Roman" w:cs="Times New Roman"/>
          <w:sz w:val="26"/>
          <w:szCs w:val="26"/>
        </w:rPr>
        <w:t>hiệu</w:t>
      </w:r>
      <w:proofErr w:type="spellEnd"/>
      <w:r w:rsidR="00314F7F" w:rsidRPr="00314F7F">
        <w:rPr>
          <w:rFonts w:ascii="Times New Roman" w:hAnsi="Times New Roman" w:cs="Times New Roman"/>
          <w:sz w:val="26"/>
          <w:szCs w:val="26"/>
        </w:rPr>
        <w:t xml:space="preserve"> </w:t>
      </w:r>
      <w:proofErr w:type="spellStart"/>
      <w:r w:rsidR="00314F7F" w:rsidRPr="00314F7F">
        <w:rPr>
          <w:rFonts w:ascii="Times New Roman" w:hAnsi="Times New Roman" w:cs="Times New Roman"/>
          <w:sz w:val="26"/>
          <w:szCs w:val="26"/>
        </w:rPr>
        <w:t>nhận</w:t>
      </w:r>
      <w:proofErr w:type="spellEnd"/>
      <w:r w:rsidR="00314F7F" w:rsidRPr="00314F7F">
        <w:rPr>
          <w:rFonts w:ascii="Times New Roman" w:hAnsi="Times New Roman" w:cs="Times New Roman"/>
          <w:sz w:val="26"/>
          <w:szCs w:val="26"/>
        </w:rPr>
        <w:t xml:space="preserve"> </w:t>
      </w:r>
      <w:proofErr w:type="spellStart"/>
      <w:r w:rsidR="00314F7F" w:rsidRPr="00314F7F">
        <w:rPr>
          <w:rFonts w:ascii="Times New Roman" w:hAnsi="Times New Roman" w:cs="Times New Roman"/>
          <w:sz w:val="26"/>
          <w:szCs w:val="26"/>
        </w:rPr>
        <w:t>dạng</w:t>
      </w:r>
      <w:proofErr w:type="spellEnd"/>
      <w:r w:rsidR="00314F7F" w:rsidRPr="00314F7F">
        <w:rPr>
          <w:rFonts w:ascii="Times New Roman" w:hAnsi="Times New Roman" w:cs="Times New Roman"/>
          <w:sz w:val="26"/>
          <w:szCs w:val="26"/>
        </w:rPr>
        <w:t xml:space="preserve"> </w:t>
      </w:r>
      <w:proofErr w:type="spellStart"/>
      <w:r w:rsidR="00314F7F" w:rsidRPr="00314F7F">
        <w:rPr>
          <w:rFonts w:ascii="Times New Roman" w:hAnsi="Times New Roman" w:cs="Times New Roman"/>
          <w:sz w:val="26"/>
          <w:szCs w:val="26"/>
        </w:rPr>
        <w:t>đình</w:t>
      </w:r>
      <w:proofErr w:type="spellEnd"/>
      <w:r w:rsidR="00314F7F" w:rsidRPr="00314F7F">
        <w:rPr>
          <w:rFonts w:ascii="Times New Roman" w:hAnsi="Times New Roman" w:cs="Times New Roman"/>
          <w:sz w:val="26"/>
          <w:szCs w:val="26"/>
        </w:rPr>
        <w:t xml:space="preserve"> </w:t>
      </w:r>
      <w:proofErr w:type="spellStart"/>
      <w:r w:rsidR="00314F7F" w:rsidRPr="00314F7F">
        <w:rPr>
          <w:rFonts w:ascii="Times New Roman" w:hAnsi="Times New Roman" w:cs="Times New Roman"/>
          <w:sz w:val="26"/>
          <w:szCs w:val="26"/>
        </w:rPr>
        <w:t>công</w:t>
      </w:r>
      <w:proofErr w:type="spellEnd"/>
    </w:p>
    <w:p w:rsidR="00314F7F" w:rsidRDefault="00314F7F" w:rsidP="00314F7F">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Chủ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thể</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có</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quyền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tổ</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chức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lãnh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đạo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p>
    <w:p w:rsidR="00314F7F" w:rsidRDefault="00314F7F" w:rsidP="00314F7F">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tự</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thủ</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tục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p>
    <w:p w:rsidR="00314F7F" w:rsidRDefault="00314F7F" w:rsidP="00314F7F">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Các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hành</w:t>
      </w:r>
      <w:proofErr w:type="spellEnd"/>
      <w:r>
        <w:rPr>
          <w:rFonts w:ascii="Times New Roman" w:hAnsi="Times New Roman" w:cs="Times New Roman"/>
          <w:sz w:val="26"/>
          <w:szCs w:val="26"/>
        </w:rPr>
        <w:t xml:space="preserve"> vi </w:t>
      </w:r>
      <w:proofErr w:type="spellStart"/>
      <w:r>
        <w:rPr>
          <w:rFonts w:ascii="Times New Roman" w:hAnsi="Times New Roman" w:cs="Times New Roman"/>
          <w:sz w:val="26"/>
          <w:szCs w:val="26"/>
        </w:rPr>
        <w:t>bị</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cấm</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thực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hiện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trước</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trong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và</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sau</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quá</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trình</w:t>
      </w:r>
      <w:proofErr w:type="spellEnd"/>
      <w:r>
        <w:rPr>
          <w:rFonts w:ascii="Times New Roman" w:hAnsi="Times New Roman" w:cs="Times New Roman"/>
          <w:sz w:val="26"/>
          <w:szCs w:val="26"/>
        </w:rPr>
        <w:t xml:space="preserve"> ĐC</w:t>
      </w:r>
    </w:p>
    <w:p w:rsidR="00314F7F" w:rsidRDefault="00314F7F" w:rsidP="00314F7F">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Hoãn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ngừng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p>
    <w:p w:rsidR="00314F7F" w:rsidRPr="00314F7F" w:rsidRDefault="00314F7F" w:rsidP="00314F7F">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t xml:space="preserve"> </w:t>
      </w:r>
      <w:proofErr w:type="spellStart"/>
      <w:r>
        <w:rPr>
          <w:rFonts w:ascii="Times New Roman" w:hAnsi="Times New Roman" w:cs="Times New Roman"/>
          <w:sz w:val="26"/>
          <w:szCs w:val="26"/>
        </w:rPr>
        <w:t>Đình</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công</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bất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hợp</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pháp</w:t>
      </w:r>
      <w:proofErr w:type="spellEnd"/>
    </w:p>
    <w:p w:rsidR="000F4895" w:rsidRPr="004B3062" w:rsidRDefault="00E657DA" w:rsidP="006227D1">
      <w:pPr>
        <w:pStyle w:val="ListParagraph"/>
        <w:numPr>
          <w:ilvl w:val="0"/>
          <w:numId w:val="9"/>
        </w:numPr>
        <w:jc w:val="both"/>
        <w:rPr>
          <w:rFonts w:ascii="Times New Roman" w:hAnsi="Times New Roman" w:cs="Times New Roman"/>
          <w:b/>
          <w:sz w:val="26"/>
          <w:szCs w:val="26"/>
        </w:rPr>
      </w:pPr>
      <w:r>
        <w:rPr>
          <w:rFonts w:ascii="Times New Roman" w:hAnsi="Times New Roman" w:cs="Times New Roman"/>
          <w:b/>
          <w:sz w:val="26"/>
          <w:szCs w:val="26"/>
        </w:rPr>
        <w:t>An toàn vệ sinh lao động và b</w:t>
      </w:r>
      <w:r w:rsidR="000F4895" w:rsidRPr="004B3062">
        <w:rPr>
          <w:rFonts w:ascii="Times New Roman" w:hAnsi="Times New Roman" w:cs="Times New Roman"/>
          <w:b/>
          <w:sz w:val="26"/>
          <w:szCs w:val="26"/>
        </w:rPr>
        <w:t>ảo hiểm xã hội</w:t>
      </w:r>
    </w:p>
    <w:p w:rsidR="00E657DA" w:rsidRDefault="00E657DA" w:rsidP="006227D1">
      <w:pPr>
        <w:pStyle w:val="ListParagraph"/>
        <w:numPr>
          <w:ilvl w:val="1"/>
          <w:numId w:val="9"/>
        </w:numPr>
        <w:jc w:val="both"/>
        <w:rPr>
          <w:rFonts w:ascii="Times New Roman" w:hAnsi="Times New Roman" w:cs="Times New Roman"/>
          <w:sz w:val="26"/>
          <w:szCs w:val="26"/>
        </w:rPr>
      </w:pPr>
      <w:r>
        <w:rPr>
          <w:rFonts w:ascii="Times New Roman" w:hAnsi="Times New Roman" w:cs="Times New Roman"/>
          <w:sz w:val="26"/>
          <w:szCs w:val="26"/>
        </w:rPr>
        <w:lastRenderedPageBreak/>
        <w:t xml:space="preserve">Nghĩa vụ của người sử dụng </w:t>
      </w:r>
      <w:proofErr w:type="gramStart"/>
      <w:r>
        <w:rPr>
          <w:rFonts w:ascii="Times New Roman" w:hAnsi="Times New Roman" w:cs="Times New Roman"/>
          <w:sz w:val="26"/>
          <w:szCs w:val="26"/>
        </w:rPr>
        <w:t>lao</w:t>
      </w:r>
      <w:proofErr w:type="gramEnd"/>
      <w:r>
        <w:rPr>
          <w:rFonts w:ascii="Times New Roman" w:hAnsi="Times New Roman" w:cs="Times New Roman"/>
          <w:sz w:val="26"/>
          <w:szCs w:val="26"/>
        </w:rPr>
        <w:t xml:space="preserve"> động và tổ chức bảo hiểm xã hội đối với người lao động bị tai </w:t>
      </w:r>
      <w:proofErr w:type="spellStart"/>
      <w:r>
        <w:rPr>
          <w:rFonts w:ascii="Times New Roman" w:hAnsi="Times New Roman" w:cs="Times New Roman"/>
          <w:sz w:val="26"/>
          <w:szCs w:val="26"/>
        </w:rPr>
        <w:t>nạn</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động</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bệnh</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nghề</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nghiệp</w:t>
      </w:r>
      <w:proofErr w:type="spellEnd"/>
      <w:r w:rsidR="00314F7F">
        <w:rPr>
          <w:rFonts w:ascii="Times New Roman" w:hAnsi="Times New Roman" w:cs="Times New Roman"/>
          <w:sz w:val="26"/>
          <w:szCs w:val="26"/>
        </w:rPr>
        <w:t>.</w:t>
      </w:r>
      <w:r>
        <w:rPr>
          <w:rFonts w:ascii="Times New Roman" w:hAnsi="Times New Roman" w:cs="Times New Roman"/>
          <w:sz w:val="26"/>
          <w:szCs w:val="26"/>
        </w:rPr>
        <w:t xml:space="preserve"> (</w:t>
      </w:r>
      <w:proofErr w:type="spellStart"/>
      <w:r>
        <w:rPr>
          <w:rFonts w:ascii="Times New Roman" w:hAnsi="Times New Roman" w:cs="Times New Roman"/>
          <w:sz w:val="26"/>
          <w:szCs w:val="26"/>
        </w:rPr>
        <w:t>Luật</w:t>
      </w:r>
      <w:proofErr w:type="spellEnd"/>
      <w:r>
        <w:rPr>
          <w:rFonts w:ascii="Times New Roman" w:hAnsi="Times New Roman" w:cs="Times New Roman"/>
          <w:sz w:val="26"/>
          <w:szCs w:val="26"/>
        </w:rPr>
        <w:t xml:space="preserve"> An </w:t>
      </w:r>
      <w:proofErr w:type="spellStart"/>
      <w:r>
        <w:rPr>
          <w:rFonts w:ascii="Times New Roman" w:hAnsi="Times New Roman" w:cs="Times New Roman"/>
          <w:sz w:val="26"/>
          <w:szCs w:val="26"/>
        </w:rPr>
        <w:t>toàn</w:t>
      </w:r>
      <w:proofErr w:type="spellEnd"/>
      <w:r>
        <w:rPr>
          <w:rFonts w:ascii="Times New Roman" w:hAnsi="Times New Roman" w:cs="Times New Roman"/>
          <w:sz w:val="26"/>
          <w:szCs w:val="26"/>
        </w:rPr>
        <w:t xml:space="preserve"> vệ sinh lao động)</w:t>
      </w:r>
    </w:p>
    <w:p w:rsidR="00F43E0E" w:rsidRDefault="00F43E0E" w:rsidP="006227D1">
      <w:pPr>
        <w:pStyle w:val="ListParagraph"/>
        <w:numPr>
          <w:ilvl w:val="1"/>
          <w:numId w:val="9"/>
        </w:numPr>
        <w:jc w:val="both"/>
        <w:rPr>
          <w:rFonts w:ascii="Times New Roman" w:hAnsi="Times New Roman" w:cs="Times New Roman"/>
          <w:sz w:val="26"/>
          <w:szCs w:val="26"/>
        </w:rPr>
      </w:pPr>
      <w:proofErr w:type="spellStart"/>
      <w:r>
        <w:rPr>
          <w:rFonts w:ascii="Times New Roman" w:hAnsi="Times New Roman" w:cs="Times New Roman"/>
          <w:sz w:val="26"/>
          <w:szCs w:val="26"/>
        </w:rPr>
        <w:t>Khái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niệ</w:t>
      </w:r>
      <w:r w:rsidR="00314F7F">
        <w:rPr>
          <w:rFonts w:ascii="Times New Roman" w:hAnsi="Times New Roman" w:cs="Times New Roman"/>
          <w:sz w:val="26"/>
          <w:szCs w:val="26"/>
        </w:rPr>
        <w:t>m</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đối</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tượng</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tham</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gia</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và</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mức</w:t>
      </w:r>
      <w:proofErr w:type="spellEnd"/>
      <w:r w:rsidR="00314F7F">
        <w:rPr>
          <w:rFonts w:ascii="Times New Roman" w:hAnsi="Times New Roman" w:cs="Times New Roman"/>
          <w:sz w:val="26"/>
          <w:szCs w:val="26"/>
        </w:rPr>
        <w:t xml:space="preserve"> </w:t>
      </w:r>
      <w:proofErr w:type="spellStart"/>
      <w:r w:rsidR="00314F7F">
        <w:rPr>
          <w:rFonts w:ascii="Times New Roman" w:hAnsi="Times New Roman" w:cs="Times New Roman"/>
          <w:sz w:val="26"/>
          <w:szCs w:val="26"/>
        </w:rPr>
        <w:t>đóng</w:t>
      </w:r>
      <w:proofErr w:type="spellEnd"/>
      <w:r w:rsidR="00314F7F">
        <w:rPr>
          <w:rFonts w:ascii="Times New Roman" w:hAnsi="Times New Roman" w:cs="Times New Roman"/>
          <w:sz w:val="26"/>
          <w:szCs w:val="26"/>
        </w:rPr>
        <w:t xml:space="preserve"> BHXH. (</w:t>
      </w:r>
      <w:proofErr w:type="spellStart"/>
      <w:r w:rsidR="00314F7F">
        <w:rPr>
          <w:rFonts w:ascii="Times New Roman" w:hAnsi="Times New Roman" w:cs="Times New Roman"/>
          <w:sz w:val="26"/>
          <w:szCs w:val="26"/>
        </w:rPr>
        <w:t>Luật</w:t>
      </w:r>
      <w:proofErr w:type="spellEnd"/>
      <w:r w:rsidR="00314F7F">
        <w:rPr>
          <w:rFonts w:ascii="Times New Roman" w:hAnsi="Times New Roman" w:cs="Times New Roman"/>
          <w:sz w:val="26"/>
          <w:szCs w:val="26"/>
        </w:rPr>
        <w:t xml:space="preserve"> BHXH 2014)</w:t>
      </w:r>
    </w:p>
    <w:p w:rsidR="008966F6" w:rsidRPr="004B3062" w:rsidRDefault="008966F6" w:rsidP="006227D1">
      <w:pPr>
        <w:pStyle w:val="ListParagraph"/>
        <w:numPr>
          <w:ilvl w:val="1"/>
          <w:numId w:val="9"/>
        </w:numPr>
        <w:jc w:val="both"/>
        <w:rPr>
          <w:rFonts w:ascii="Times New Roman" w:hAnsi="Times New Roman" w:cs="Times New Roman"/>
          <w:sz w:val="26"/>
          <w:szCs w:val="26"/>
        </w:rPr>
      </w:pPr>
      <w:r w:rsidRPr="004B3062">
        <w:rPr>
          <w:rFonts w:ascii="Times New Roman" w:hAnsi="Times New Roman" w:cs="Times New Roman"/>
          <w:sz w:val="26"/>
          <w:szCs w:val="26"/>
        </w:rPr>
        <w:t xml:space="preserve">Điều </w:t>
      </w:r>
      <w:proofErr w:type="spellStart"/>
      <w:r w:rsidRPr="004B3062">
        <w:rPr>
          <w:rFonts w:ascii="Times New Roman" w:hAnsi="Times New Roman" w:cs="Times New Roman"/>
          <w:sz w:val="26"/>
          <w:szCs w:val="26"/>
        </w:rPr>
        <w:t>kiện</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được</w:t>
      </w:r>
      <w:proofErr w:type="spellEnd"/>
      <w:r w:rsidRPr="004B3062">
        <w:rPr>
          <w:rFonts w:ascii="Times New Roman" w:hAnsi="Times New Roman" w:cs="Times New Roman"/>
          <w:sz w:val="26"/>
          <w:szCs w:val="26"/>
        </w:rPr>
        <w:t xml:space="preserve"> </w:t>
      </w:r>
      <w:proofErr w:type="spellStart"/>
      <w:r w:rsidRPr="004B3062">
        <w:rPr>
          <w:rFonts w:ascii="Times New Roman" w:hAnsi="Times New Roman" w:cs="Times New Roman"/>
          <w:sz w:val="26"/>
          <w:szCs w:val="26"/>
        </w:rPr>
        <w:t>hưởng</w:t>
      </w:r>
      <w:proofErr w:type="spellEnd"/>
      <w:r w:rsidRPr="004B3062">
        <w:rPr>
          <w:rFonts w:ascii="Times New Roman" w:hAnsi="Times New Roman" w:cs="Times New Roman"/>
          <w:sz w:val="26"/>
          <w:szCs w:val="26"/>
        </w:rPr>
        <w:t xml:space="preserve"> </w:t>
      </w:r>
      <w:proofErr w:type="spellStart"/>
      <w:r w:rsidR="007E697D">
        <w:rPr>
          <w:rFonts w:ascii="Times New Roman" w:hAnsi="Times New Roman" w:cs="Times New Roman"/>
          <w:sz w:val="26"/>
          <w:szCs w:val="26"/>
        </w:rPr>
        <w:t>chế</w:t>
      </w:r>
      <w:proofErr w:type="spellEnd"/>
      <w:r w:rsidR="007E697D">
        <w:rPr>
          <w:rFonts w:ascii="Times New Roman" w:hAnsi="Times New Roman" w:cs="Times New Roman"/>
          <w:sz w:val="26"/>
          <w:szCs w:val="26"/>
        </w:rPr>
        <w:t xml:space="preserve"> </w:t>
      </w:r>
      <w:proofErr w:type="spellStart"/>
      <w:r w:rsidR="007E697D">
        <w:rPr>
          <w:rFonts w:ascii="Times New Roman" w:hAnsi="Times New Roman" w:cs="Times New Roman"/>
          <w:sz w:val="26"/>
          <w:szCs w:val="26"/>
        </w:rPr>
        <w:t>độ</w:t>
      </w:r>
      <w:proofErr w:type="spellEnd"/>
      <w:r w:rsidR="007E697D">
        <w:rPr>
          <w:rFonts w:ascii="Times New Roman" w:hAnsi="Times New Roman" w:cs="Times New Roman"/>
          <w:sz w:val="26"/>
          <w:szCs w:val="26"/>
        </w:rPr>
        <w:t xml:space="preserve"> TNLĐ-BNN (</w:t>
      </w:r>
      <w:proofErr w:type="spellStart"/>
      <w:r w:rsidR="007E697D">
        <w:rPr>
          <w:rFonts w:ascii="Times New Roman" w:hAnsi="Times New Roman" w:cs="Times New Roman"/>
          <w:sz w:val="26"/>
          <w:szCs w:val="26"/>
        </w:rPr>
        <w:t>Luật</w:t>
      </w:r>
      <w:proofErr w:type="spellEnd"/>
      <w:r w:rsidR="007E697D">
        <w:rPr>
          <w:rFonts w:ascii="Times New Roman" w:hAnsi="Times New Roman" w:cs="Times New Roman"/>
          <w:sz w:val="26"/>
          <w:szCs w:val="26"/>
        </w:rPr>
        <w:t xml:space="preserve"> BHXH 2014).</w:t>
      </w:r>
    </w:p>
    <w:p w:rsidR="005C6FD6" w:rsidRPr="004B3062" w:rsidRDefault="005C6FD6">
      <w:pPr>
        <w:rPr>
          <w:rFonts w:ascii="Times New Roman" w:hAnsi="Times New Roman" w:cs="Times New Roman"/>
          <w:sz w:val="26"/>
          <w:szCs w:val="26"/>
        </w:rPr>
      </w:pPr>
      <w:r w:rsidRPr="004B3062">
        <w:rPr>
          <w:rFonts w:ascii="Times New Roman" w:hAnsi="Times New Roman" w:cs="Times New Roman"/>
          <w:sz w:val="26"/>
          <w:szCs w:val="26"/>
        </w:rPr>
        <w:br w:type="page"/>
      </w:r>
    </w:p>
    <w:p w:rsidR="00B45C4A" w:rsidRDefault="00B45C4A" w:rsidP="005C6FD6">
      <w:pPr>
        <w:spacing w:before="120"/>
        <w:jc w:val="center"/>
        <w:rPr>
          <w:rFonts w:ascii="Times New Roman" w:hAnsi="Times New Roman" w:cs="Times New Roman"/>
          <w:b/>
          <w:sz w:val="26"/>
          <w:szCs w:val="26"/>
        </w:rPr>
      </w:pPr>
      <w:r>
        <w:rPr>
          <w:rFonts w:ascii="Times New Roman" w:hAnsi="Times New Roman" w:cs="Times New Roman"/>
          <w:b/>
          <w:sz w:val="26"/>
          <w:szCs w:val="26"/>
        </w:rPr>
        <w:lastRenderedPageBreak/>
        <w:t xml:space="preserve">DANH MỤC </w:t>
      </w:r>
      <w:r w:rsidR="005C6FD6" w:rsidRPr="004B3062">
        <w:rPr>
          <w:rFonts w:ascii="Times New Roman" w:hAnsi="Times New Roman" w:cs="Times New Roman"/>
          <w:b/>
          <w:sz w:val="26"/>
          <w:szCs w:val="26"/>
        </w:rPr>
        <w:t xml:space="preserve">VĂN BẢN </w:t>
      </w:r>
      <w:r w:rsidR="00FD5FB5" w:rsidRPr="004B3062">
        <w:rPr>
          <w:rFonts w:ascii="Times New Roman" w:hAnsi="Times New Roman" w:cs="Times New Roman"/>
          <w:b/>
          <w:sz w:val="26"/>
          <w:szCs w:val="26"/>
        </w:rPr>
        <w:t xml:space="preserve">QUY PHẠM </w:t>
      </w:r>
      <w:r w:rsidR="005C6FD6" w:rsidRPr="004B3062">
        <w:rPr>
          <w:rFonts w:ascii="Times New Roman" w:hAnsi="Times New Roman" w:cs="Times New Roman"/>
          <w:b/>
          <w:sz w:val="26"/>
          <w:szCs w:val="26"/>
        </w:rPr>
        <w:t>PHÁP LUẬT</w:t>
      </w:r>
      <w:r>
        <w:rPr>
          <w:rFonts w:ascii="Times New Roman" w:hAnsi="Times New Roman" w:cs="Times New Roman"/>
          <w:b/>
          <w:sz w:val="26"/>
          <w:szCs w:val="26"/>
        </w:rPr>
        <w:t xml:space="preserve"> LAO ĐỘNG</w:t>
      </w:r>
    </w:p>
    <w:p w:rsidR="005C6FD6" w:rsidRPr="004B3062" w:rsidRDefault="00B45C4A" w:rsidP="005C6FD6">
      <w:pPr>
        <w:spacing w:before="120"/>
        <w:jc w:val="center"/>
        <w:rPr>
          <w:rFonts w:ascii="Times New Roman" w:hAnsi="Times New Roman" w:cs="Times New Roman"/>
          <w:b/>
          <w:sz w:val="26"/>
          <w:szCs w:val="26"/>
        </w:rPr>
      </w:pPr>
      <w:r>
        <w:rPr>
          <w:rFonts w:ascii="Times New Roman" w:hAnsi="Times New Roman" w:cs="Times New Roman"/>
          <w:b/>
          <w:sz w:val="26"/>
          <w:szCs w:val="26"/>
        </w:rPr>
        <w:t>ĐỊNH HƯỚNG ÔN TẬP</w:t>
      </w:r>
    </w:p>
    <w:p w:rsidR="005C6FD6" w:rsidRPr="004B3062" w:rsidRDefault="005C6FD6" w:rsidP="005C6FD6">
      <w:pPr>
        <w:spacing w:before="120"/>
        <w:jc w:val="center"/>
        <w:rPr>
          <w:rFonts w:ascii="Times New Roman" w:hAnsi="Times New Roman" w:cs="Times New Roman"/>
          <w:sz w:val="26"/>
          <w:szCs w:val="26"/>
        </w:rPr>
      </w:pPr>
    </w:p>
    <w:p w:rsidR="005C6FD6" w:rsidRPr="004B3062" w:rsidRDefault="005C6FD6" w:rsidP="005C6FD6">
      <w:pPr>
        <w:jc w:val="center"/>
        <w:rPr>
          <w:rFonts w:ascii="Times New Roman" w:hAnsi="Times New Roman" w:cs="Times New Roman"/>
          <w:b/>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14"/>
        <w:gridCol w:w="8536"/>
      </w:tblGrid>
      <w:tr w:rsidR="005C6FD6" w:rsidRPr="004B3062" w:rsidTr="00B45C4A">
        <w:tc>
          <w:tcPr>
            <w:tcW w:w="814" w:type="dxa"/>
            <w:shd w:val="clear" w:color="auto" w:fill="auto"/>
            <w:vAlign w:val="center"/>
          </w:tcPr>
          <w:p w:rsidR="005C6FD6" w:rsidRPr="004B3062" w:rsidRDefault="005C6FD6" w:rsidP="004E02AB">
            <w:pPr>
              <w:spacing w:before="60"/>
              <w:jc w:val="center"/>
              <w:rPr>
                <w:rFonts w:ascii="Times New Roman" w:hAnsi="Times New Roman" w:cs="Times New Roman"/>
                <w:b/>
                <w:sz w:val="26"/>
                <w:szCs w:val="26"/>
              </w:rPr>
            </w:pPr>
            <w:r w:rsidRPr="004B3062">
              <w:rPr>
                <w:rFonts w:ascii="Times New Roman" w:hAnsi="Times New Roman" w:cs="Times New Roman"/>
                <w:b/>
                <w:sz w:val="26"/>
                <w:szCs w:val="26"/>
              </w:rPr>
              <w:t>STT</w:t>
            </w:r>
          </w:p>
        </w:tc>
        <w:tc>
          <w:tcPr>
            <w:tcW w:w="8536" w:type="dxa"/>
            <w:shd w:val="clear" w:color="auto" w:fill="auto"/>
            <w:vAlign w:val="center"/>
          </w:tcPr>
          <w:p w:rsidR="005C6FD6" w:rsidRPr="004B3062" w:rsidRDefault="005C6FD6" w:rsidP="004E02AB">
            <w:pPr>
              <w:spacing w:before="60"/>
              <w:jc w:val="center"/>
              <w:rPr>
                <w:rFonts w:ascii="Times New Roman" w:hAnsi="Times New Roman" w:cs="Times New Roman"/>
                <w:b/>
                <w:sz w:val="26"/>
                <w:szCs w:val="26"/>
              </w:rPr>
            </w:pPr>
            <w:proofErr w:type="spellStart"/>
            <w:r w:rsidRPr="004B3062">
              <w:rPr>
                <w:rFonts w:ascii="Times New Roman" w:hAnsi="Times New Roman" w:cs="Times New Roman"/>
                <w:b/>
                <w:sz w:val="26"/>
                <w:szCs w:val="26"/>
              </w:rPr>
              <w:t>Văn</w:t>
            </w:r>
            <w:proofErr w:type="spellEnd"/>
            <w:r w:rsidRPr="004B3062">
              <w:rPr>
                <w:rFonts w:ascii="Times New Roman" w:hAnsi="Times New Roman" w:cs="Times New Roman"/>
                <w:b/>
                <w:sz w:val="26"/>
                <w:szCs w:val="26"/>
              </w:rPr>
              <w:t xml:space="preserve"> </w:t>
            </w:r>
            <w:proofErr w:type="spellStart"/>
            <w:r w:rsidRPr="004B3062">
              <w:rPr>
                <w:rFonts w:ascii="Times New Roman" w:hAnsi="Times New Roman" w:cs="Times New Roman"/>
                <w:b/>
                <w:sz w:val="26"/>
                <w:szCs w:val="26"/>
              </w:rPr>
              <w:t>bản</w:t>
            </w:r>
            <w:proofErr w:type="spellEnd"/>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7E697D" w:rsidP="004E02AB">
            <w:pPr>
              <w:spacing w:before="60"/>
              <w:rPr>
                <w:rFonts w:ascii="Times New Roman" w:hAnsi="Times New Roman" w:cs="Times New Roman"/>
                <w:sz w:val="26"/>
                <w:szCs w:val="26"/>
              </w:rPr>
            </w:pPr>
            <w:proofErr w:type="spellStart"/>
            <w:r>
              <w:rPr>
                <w:rFonts w:ascii="Times New Roman" w:hAnsi="Times New Roman" w:cs="Times New Roman"/>
                <w:sz w:val="26"/>
                <w:szCs w:val="26"/>
              </w:rPr>
              <w:t>Bộ</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luật</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lao</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động</w:t>
            </w:r>
            <w:proofErr w:type="spellEnd"/>
            <w:r>
              <w:rPr>
                <w:rFonts w:ascii="Times New Roman" w:hAnsi="Times New Roman" w:cs="Times New Roman"/>
                <w:sz w:val="26"/>
                <w:szCs w:val="26"/>
              </w:rPr>
              <w:t xml:space="preserve"> 2019</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Việc làm 2013</w:t>
            </w:r>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Bảo hiểm xã hội 2014</w:t>
            </w:r>
          </w:p>
        </w:tc>
      </w:tr>
      <w:tr w:rsidR="007C3850" w:rsidRPr="004B3062" w:rsidTr="00B45C4A">
        <w:tc>
          <w:tcPr>
            <w:tcW w:w="814" w:type="dxa"/>
            <w:shd w:val="clear" w:color="auto" w:fill="auto"/>
            <w:vAlign w:val="center"/>
          </w:tcPr>
          <w:p w:rsidR="007C3850" w:rsidRPr="004B3062" w:rsidRDefault="007C3850"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7C3850" w:rsidRPr="004B3062" w:rsidRDefault="007C3850" w:rsidP="004E02AB">
            <w:pPr>
              <w:spacing w:before="60"/>
              <w:rPr>
                <w:rFonts w:ascii="Times New Roman" w:hAnsi="Times New Roman" w:cs="Times New Roman"/>
                <w:sz w:val="26"/>
                <w:szCs w:val="26"/>
              </w:rPr>
            </w:pPr>
            <w:r w:rsidRPr="004B3062">
              <w:rPr>
                <w:rFonts w:ascii="Times New Roman" w:hAnsi="Times New Roman" w:cs="Times New Roman"/>
                <w:sz w:val="26"/>
                <w:szCs w:val="26"/>
              </w:rPr>
              <w:t>Luật An toàn, vệ sinh lao độ</w:t>
            </w:r>
            <w:r w:rsidR="00F4650E">
              <w:rPr>
                <w:rFonts w:ascii="Times New Roman" w:hAnsi="Times New Roman" w:cs="Times New Roman"/>
                <w:sz w:val="26"/>
                <w:szCs w:val="26"/>
              </w:rPr>
              <w:t>ng 201</w:t>
            </w:r>
            <w:r w:rsidRPr="004B3062">
              <w:rPr>
                <w:rFonts w:ascii="Times New Roman" w:hAnsi="Times New Roman" w:cs="Times New Roman"/>
                <w:sz w:val="26"/>
                <w:szCs w:val="26"/>
              </w:rPr>
              <w:t>5</w:t>
            </w:r>
          </w:p>
        </w:tc>
      </w:tr>
      <w:tr w:rsidR="005C6FD6" w:rsidRPr="004B3062" w:rsidTr="00D6396A">
        <w:trPr>
          <w:trHeight w:val="692"/>
        </w:trPr>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D6396A" w:rsidRPr="00D6396A" w:rsidRDefault="00D6396A" w:rsidP="00D6396A">
            <w:pPr>
              <w:spacing w:before="60"/>
              <w:rPr>
                <w:rFonts w:ascii="Times New Roman" w:hAnsi="Times New Roman" w:cs="Times New Roman"/>
                <w:sz w:val="26"/>
                <w:szCs w:val="26"/>
              </w:rPr>
            </w:pPr>
            <w:proofErr w:type="spellStart"/>
            <w:r w:rsidRPr="00D6396A">
              <w:rPr>
                <w:rFonts w:ascii="Times New Roman" w:hAnsi="Times New Roman" w:cs="Times New Roman"/>
                <w:sz w:val="26"/>
                <w:szCs w:val="26"/>
              </w:rPr>
              <w:t>Nghị</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định</w:t>
            </w:r>
            <w:proofErr w:type="spellEnd"/>
            <w:r w:rsidRPr="00D6396A">
              <w:rPr>
                <w:rFonts w:ascii="Times New Roman" w:hAnsi="Times New Roman" w:cs="Times New Roman"/>
                <w:sz w:val="26"/>
                <w:szCs w:val="26"/>
              </w:rPr>
              <w:t xml:space="preserve"> 135/2020/NĐ-CP </w:t>
            </w:r>
            <w:proofErr w:type="spellStart"/>
            <w:r w:rsidRPr="00D6396A">
              <w:rPr>
                <w:rFonts w:ascii="Times New Roman" w:hAnsi="Times New Roman" w:cs="Times New Roman"/>
                <w:sz w:val="26"/>
                <w:szCs w:val="26"/>
              </w:rPr>
              <w:t>quy</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định</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về</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tuổi</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nghỉ</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hưu</w:t>
            </w:r>
            <w:proofErr w:type="spellEnd"/>
            <w:r w:rsidRPr="00D6396A">
              <w:rPr>
                <w:rFonts w:ascii="Times New Roman" w:hAnsi="Times New Roman" w:cs="Times New Roman"/>
                <w:sz w:val="26"/>
                <w:szCs w:val="26"/>
              </w:rPr>
              <w:t>.</w:t>
            </w:r>
          </w:p>
          <w:p w:rsidR="005C6FD6" w:rsidRPr="004B3062" w:rsidRDefault="005C6FD6" w:rsidP="004E02AB">
            <w:pPr>
              <w:spacing w:before="60"/>
              <w:rPr>
                <w:rFonts w:ascii="Times New Roman" w:hAnsi="Times New Roman" w:cs="Times New Roman"/>
                <w:sz w:val="26"/>
                <w:szCs w:val="26"/>
              </w:rPr>
            </w:pP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D6396A" w:rsidRPr="00D6396A" w:rsidRDefault="00D6396A" w:rsidP="00D6396A">
            <w:pPr>
              <w:spacing w:before="60"/>
              <w:rPr>
                <w:rFonts w:ascii="Times New Roman" w:hAnsi="Times New Roman" w:cs="Times New Roman"/>
                <w:sz w:val="26"/>
                <w:szCs w:val="26"/>
              </w:rPr>
            </w:pPr>
            <w:proofErr w:type="spellStart"/>
            <w:r w:rsidRPr="00D6396A">
              <w:rPr>
                <w:rFonts w:ascii="Times New Roman" w:hAnsi="Times New Roman" w:cs="Times New Roman"/>
                <w:sz w:val="26"/>
                <w:szCs w:val="26"/>
              </w:rPr>
              <w:t>Nghị</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định</w:t>
            </w:r>
            <w:proofErr w:type="spellEnd"/>
            <w:r w:rsidRPr="00D6396A">
              <w:rPr>
                <w:rFonts w:ascii="Times New Roman" w:hAnsi="Times New Roman" w:cs="Times New Roman"/>
                <w:sz w:val="26"/>
                <w:szCs w:val="26"/>
              </w:rPr>
              <w:t xml:space="preserve"> 145/2020/NĐ-CP </w:t>
            </w:r>
            <w:proofErr w:type="spellStart"/>
            <w:r w:rsidRPr="00D6396A">
              <w:rPr>
                <w:rFonts w:ascii="Times New Roman" w:hAnsi="Times New Roman" w:cs="Times New Roman"/>
                <w:sz w:val="26"/>
                <w:szCs w:val="26"/>
              </w:rPr>
              <w:t>hướng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dẫn</w:t>
            </w:r>
            <w:proofErr w:type="spellEnd"/>
            <w:r w:rsidRPr="00D6396A">
              <w:rPr>
                <w:rFonts w:ascii="Times New Roman" w:hAnsi="Times New Roman" w:cs="Times New Roman"/>
                <w:sz w:val="26"/>
                <w:szCs w:val="26"/>
              </w:rPr>
              <w:t xml:space="preserve"> BLLĐ 2019 </w:t>
            </w:r>
            <w:proofErr w:type="spellStart"/>
            <w:r w:rsidRPr="00D6396A">
              <w:rPr>
                <w:rFonts w:ascii="Times New Roman" w:hAnsi="Times New Roman" w:cs="Times New Roman"/>
                <w:sz w:val="26"/>
                <w:szCs w:val="26"/>
              </w:rPr>
              <w:t>về</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điều</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kiện</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lao</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động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và</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quan</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hệ</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lao</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động</w:t>
            </w:r>
            <w:proofErr w:type="spellEnd"/>
            <w:r w:rsidRPr="00D6396A">
              <w:rPr>
                <w:rFonts w:ascii="Times New Roman" w:hAnsi="Times New Roman" w:cs="Times New Roman"/>
                <w:sz w:val="26"/>
                <w:szCs w:val="26"/>
              </w:rPr>
              <w:t>.</w:t>
            </w:r>
          </w:p>
          <w:p w:rsidR="005C6FD6" w:rsidRPr="004B3062" w:rsidRDefault="005C6FD6" w:rsidP="004E02AB">
            <w:pPr>
              <w:spacing w:before="60"/>
              <w:rPr>
                <w:rFonts w:ascii="Times New Roman" w:hAnsi="Times New Roman" w:cs="Times New Roman"/>
                <w:sz w:val="26"/>
                <w:szCs w:val="26"/>
              </w:rPr>
            </w:pP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D6396A" w:rsidRPr="00D6396A" w:rsidRDefault="00D6396A" w:rsidP="00D6396A">
            <w:pPr>
              <w:spacing w:before="60"/>
              <w:rPr>
                <w:rFonts w:ascii="Times New Roman" w:hAnsi="Times New Roman" w:cs="Times New Roman"/>
                <w:sz w:val="26"/>
                <w:szCs w:val="26"/>
              </w:rPr>
            </w:pPr>
            <w:proofErr w:type="spellStart"/>
            <w:r w:rsidRPr="00D6396A">
              <w:rPr>
                <w:rFonts w:ascii="Times New Roman" w:hAnsi="Times New Roman" w:cs="Times New Roman"/>
                <w:sz w:val="26"/>
                <w:szCs w:val="26"/>
              </w:rPr>
              <w:t>Nghị</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định</w:t>
            </w:r>
            <w:proofErr w:type="spellEnd"/>
            <w:r w:rsidRPr="00D6396A">
              <w:rPr>
                <w:rFonts w:ascii="Times New Roman" w:hAnsi="Times New Roman" w:cs="Times New Roman"/>
                <w:sz w:val="26"/>
                <w:szCs w:val="26"/>
              </w:rPr>
              <w:t xml:space="preserve"> 152/2020/NĐ-CP </w:t>
            </w:r>
            <w:proofErr w:type="spellStart"/>
            <w:r w:rsidRPr="00D6396A">
              <w:rPr>
                <w:rFonts w:ascii="Times New Roman" w:hAnsi="Times New Roman" w:cs="Times New Roman"/>
                <w:sz w:val="26"/>
                <w:szCs w:val="26"/>
              </w:rPr>
              <w:t>về</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lao</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động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nước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ngoài</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làm</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việc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tại</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Việt</w:t>
            </w:r>
            <w:proofErr w:type="spellEnd"/>
            <w:r w:rsidRPr="00D6396A">
              <w:rPr>
                <w:rFonts w:ascii="Times New Roman" w:hAnsi="Times New Roman" w:cs="Times New Roman"/>
                <w:sz w:val="26"/>
                <w:szCs w:val="26"/>
              </w:rPr>
              <w:t xml:space="preserve"> Nam </w:t>
            </w:r>
            <w:proofErr w:type="spellStart"/>
            <w:r w:rsidRPr="00D6396A">
              <w:rPr>
                <w:rFonts w:ascii="Times New Roman" w:hAnsi="Times New Roman" w:cs="Times New Roman"/>
                <w:sz w:val="26"/>
                <w:szCs w:val="26"/>
              </w:rPr>
              <w:t>và</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tuyển</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dụng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quản</w:t>
            </w:r>
            <w:proofErr w:type="spellEnd"/>
            <w:r w:rsidRPr="00D6396A">
              <w:rPr>
                <w:rFonts w:ascii="Times New Roman" w:hAnsi="Times New Roman" w:cs="Times New Roman"/>
                <w:sz w:val="26"/>
                <w:szCs w:val="26"/>
              </w:rPr>
              <w:t xml:space="preserve"> ý NLĐ VN </w:t>
            </w:r>
            <w:proofErr w:type="spellStart"/>
            <w:r w:rsidRPr="00D6396A">
              <w:rPr>
                <w:rFonts w:ascii="Times New Roman" w:hAnsi="Times New Roman" w:cs="Times New Roman"/>
                <w:sz w:val="26"/>
                <w:szCs w:val="26"/>
              </w:rPr>
              <w:t>làm</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việc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cho</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tổ</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chức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cá</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nhân</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nước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ngoài</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tại</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Việt</w:t>
            </w:r>
            <w:proofErr w:type="spellEnd"/>
            <w:r w:rsidRPr="00D6396A">
              <w:rPr>
                <w:rFonts w:ascii="Times New Roman" w:hAnsi="Times New Roman" w:cs="Times New Roman"/>
                <w:sz w:val="26"/>
                <w:szCs w:val="26"/>
              </w:rPr>
              <w:t xml:space="preserve"> Nam .</w:t>
            </w:r>
          </w:p>
          <w:p w:rsidR="005C6FD6" w:rsidRPr="004B3062" w:rsidRDefault="005C6FD6" w:rsidP="004E02AB">
            <w:pPr>
              <w:spacing w:before="60"/>
              <w:rPr>
                <w:rFonts w:ascii="Times New Roman" w:hAnsi="Times New Roman" w:cs="Times New Roman"/>
                <w:sz w:val="26"/>
                <w:szCs w:val="26"/>
              </w:rPr>
            </w:pP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D6396A" w:rsidRPr="00D6396A" w:rsidRDefault="00D6396A" w:rsidP="00D6396A">
            <w:pPr>
              <w:spacing w:before="60"/>
              <w:rPr>
                <w:rFonts w:ascii="Times New Roman" w:hAnsi="Times New Roman" w:cs="Times New Roman"/>
                <w:sz w:val="26"/>
                <w:szCs w:val="26"/>
              </w:rPr>
            </w:pPr>
            <w:proofErr w:type="spellStart"/>
            <w:r w:rsidRPr="00D6396A">
              <w:rPr>
                <w:rFonts w:ascii="Times New Roman" w:hAnsi="Times New Roman" w:cs="Times New Roman"/>
                <w:sz w:val="26"/>
                <w:szCs w:val="26"/>
              </w:rPr>
              <w:t>Nghị</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định</w:t>
            </w:r>
            <w:proofErr w:type="spellEnd"/>
            <w:r w:rsidRPr="00D6396A">
              <w:rPr>
                <w:rFonts w:ascii="Times New Roman" w:hAnsi="Times New Roman" w:cs="Times New Roman"/>
                <w:sz w:val="26"/>
                <w:szCs w:val="26"/>
              </w:rPr>
              <w:t xml:space="preserve"> 28/2020/NĐ-CP </w:t>
            </w:r>
            <w:proofErr w:type="spellStart"/>
            <w:r w:rsidRPr="00D6396A">
              <w:rPr>
                <w:rFonts w:ascii="Times New Roman" w:hAnsi="Times New Roman" w:cs="Times New Roman"/>
                <w:sz w:val="26"/>
                <w:szCs w:val="26"/>
              </w:rPr>
              <w:t>về</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xử</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phạt</w:t>
            </w:r>
            <w:proofErr w:type="spellEnd"/>
            <w:r w:rsidRPr="00D6396A">
              <w:rPr>
                <w:rFonts w:ascii="Times New Roman" w:hAnsi="Times New Roman" w:cs="Times New Roman"/>
                <w:sz w:val="26"/>
                <w:szCs w:val="26"/>
              </w:rPr>
              <w:t xml:space="preserve"> vi </w:t>
            </w:r>
            <w:proofErr w:type="spellStart"/>
            <w:r w:rsidRPr="00D6396A">
              <w:rPr>
                <w:rFonts w:ascii="Times New Roman" w:hAnsi="Times New Roman" w:cs="Times New Roman"/>
                <w:sz w:val="26"/>
                <w:szCs w:val="26"/>
              </w:rPr>
              <w:t>phạm</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hành</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chính</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trong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lĩnh</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vực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lao</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động</w:t>
            </w:r>
            <w:proofErr w:type="spellEnd"/>
            <w:r w:rsidRPr="00D6396A">
              <w:rPr>
                <w:rFonts w:ascii="Times New Roman" w:hAnsi="Times New Roman" w:cs="Times New Roman"/>
                <w:sz w:val="26"/>
                <w:szCs w:val="26"/>
              </w:rPr>
              <w:t>.</w:t>
            </w:r>
          </w:p>
          <w:p w:rsidR="005C6FD6" w:rsidRPr="004B3062" w:rsidRDefault="005C6FD6" w:rsidP="004E02AB">
            <w:pPr>
              <w:spacing w:before="60"/>
              <w:rPr>
                <w:rFonts w:ascii="Times New Roman" w:hAnsi="Times New Roman" w:cs="Times New Roman"/>
                <w:sz w:val="26"/>
                <w:szCs w:val="26"/>
              </w:rPr>
            </w:pP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D6396A" w:rsidRPr="00D6396A" w:rsidRDefault="00D6396A" w:rsidP="00D6396A">
            <w:pPr>
              <w:spacing w:before="60"/>
              <w:rPr>
                <w:rFonts w:ascii="Times New Roman" w:hAnsi="Times New Roman" w:cs="Times New Roman"/>
                <w:sz w:val="26"/>
                <w:szCs w:val="26"/>
              </w:rPr>
            </w:pPr>
            <w:proofErr w:type="spellStart"/>
            <w:r w:rsidRPr="00D6396A">
              <w:rPr>
                <w:rFonts w:ascii="Times New Roman" w:hAnsi="Times New Roman" w:cs="Times New Roman"/>
                <w:sz w:val="26"/>
                <w:szCs w:val="26"/>
              </w:rPr>
              <w:t>Thông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tư</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số</w:t>
            </w:r>
            <w:proofErr w:type="spellEnd"/>
            <w:r w:rsidRPr="00D6396A">
              <w:rPr>
                <w:rFonts w:ascii="Times New Roman" w:hAnsi="Times New Roman" w:cs="Times New Roman"/>
                <w:sz w:val="26"/>
                <w:szCs w:val="26"/>
              </w:rPr>
              <w:t xml:space="preserve"> 9/2020/BLĐTBXH </w:t>
            </w:r>
            <w:proofErr w:type="spellStart"/>
            <w:r w:rsidRPr="00D6396A">
              <w:rPr>
                <w:rFonts w:ascii="Times New Roman" w:hAnsi="Times New Roman" w:cs="Times New Roman"/>
                <w:sz w:val="26"/>
                <w:szCs w:val="26"/>
              </w:rPr>
              <w:t>quy</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định</w:t>
            </w:r>
            <w:proofErr w:type="spellEnd"/>
            <w:r w:rsidRPr="00D6396A">
              <w:rPr>
                <w:rFonts w:ascii="Times New Roman" w:hAnsi="Times New Roman" w:cs="Times New Roman"/>
                <w:sz w:val="26"/>
                <w:szCs w:val="26"/>
              </w:rPr>
              <w:t xml:space="preserve"> chi </w:t>
            </w:r>
            <w:proofErr w:type="spellStart"/>
            <w:r w:rsidRPr="00D6396A">
              <w:rPr>
                <w:rFonts w:ascii="Times New Roman" w:hAnsi="Times New Roman" w:cs="Times New Roman"/>
                <w:sz w:val="26"/>
                <w:szCs w:val="26"/>
              </w:rPr>
              <w:t>tiết</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và</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hướng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dẫn</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thi</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hành</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một</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số</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điều</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của</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bộ</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luật</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lao</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động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về</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lao</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động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chưa</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thành</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niên</w:t>
            </w:r>
            <w:proofErr w:type="spellEnd"/>
          </w:p>
          <w:p w:rsidR="005C6FD6" w:rsidRPr="004B3062" w:rsidRDefault="005C6FD6" w:rsidP="004E02AB">
            <w:pPr>
              <w:spacing w:before="60"/>
              <w:rPr>
                <w:rFonts w:ascii="Times New Roman" w:hAnsi="Times New Roman" w:cs="Times New Roman"/>
                <w:sz w:val="26"/>
                <w:szCs w:val="26"/>
              </w:rPr>
            </w:pPr>
          </w:p>
        </w:tc>
      </w:tr>
      <w:tr w:rsidR="005C6FD6" w:rsidRPr="004B3062" w:rsidTr="00D6396A">
        <w:trPr>
          <w:trHeight w:val="1610"/>
        </w:trPr>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D6396A" w:rsidRPr="00D6396A" w:rsidRDefault="00D6396A" w:rsidP="00D6396A">
            <w:pPr>
              <w:spacing w:before="60"/>
              <w:rPr>
                <w:rFonts w:ascii="Times New Roman" w:hAnsi="Times New Roman" w:cs="Times New Roman"/>
                <w:sz w:val="26"/>
                <w:szCs w:val="26"/>
              </w:rPr>
            </w:pPr>
            <w:proofErr w:type="spellStart"/>
            <w:r w:rsidRPr="00D6396A">
              <w:rPr>
                <w:rFonts w:ascii="Times New Roman" w:hAnsi="Times New Roman" w:cs="Times New Roman"/>
                <w:sz w:val="26"/>
                <w:szCs w:val="26"/>
              </w:rPr>
              <w:t>Thông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tư</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số</w:t>
            </w:r>
            <w:proofErr w:type="spellEnd"/>
            <w:r w:rsidRPr="00D6396A">
              <w:rPr>
                <w:rFonts w:ascii="Times New Roman" w:hAnsi="Times New Roman" w:cs="Times New Roman"/>
                <w:sz w:val="26"/>
                <w:szCs w:val="26"/>
              </w:rPr>
              <w:t xml:space="preserve"> 10/2020/BLĐTBXH </w:t>
            </w:r>
            <w:r w:rsidRPr="00D6396A">
              <w:rPr>
                <w:rFonts w:ascii="Times New Roman" w:hAnsi="Times New Roman" w:cs="Times New Roman"/>
                <w:sz w:val="26"/>
                <w:szCs w:val="26"/>
                <w:lang w:val="vi-VN"/>
              </w:rPr>
              <w:t>quy định chi tiết và hướng dẫn thi hành một số điều của bộ luật lao động về nội dung của hợp đồng lao động, hội đồng thương lượng tập thể và nghề, công việc có ảnh hưởng xấu tới chức năng sinh sản, nuôi con</w:t>
            </w:r>
            <w:r w:rsidRPr="00D6396A">
              <w:rPr>
                <w:rFonts w:ascii="Times New Roman" w:hAnsi="Times New Roman" w:cs="Times New Roman"/>
                <w:sz w:val="26"/>
                <w:szCs w:val="26"/>
              </w:rPr>
              <w:t>.</w:t>
            </w:r>
          </w:p>
          <w:p w:rsidR="005C6FD6" w:rsidRPr="004B3062" w:rsidRDefault="005C6FD6" w:rsidP="004E02AB">
            <w:pPr>
              <w:spacing w:before="60"/>
              <w:rPr>
                <w:rFonts w:ascii="Times New Roman" w:hAnsi="Times New Roman" w:cs="Times New Roman"/>
                <w:sz w:val="26"/>
                <w:szCs w:val="26"/>
              </w:rPr>
            </w:pP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D6396A" w:rsidRPr="00D6396A" w:rsidRDefault="00D6396A" w:rsidP="00D6396A">
            <w:pPr>
              <w:spacing w:before="60"/>
              <w:rPr>
                <w:rFonts w:ascii="Times New Roman" w:hAnsi="Times New Roman" w:cs="Times New Roman"/>
                <w:sz w:val="26"/>
                <w:szCs w:val="26"/>
              </w:rPr>
            </w:pPr>
            <w:proofErr w:type="spellStart"/>
            <w:r w:rsidRPr="00D6396A">
              <w:rPr>
                <w:rFonts w:ascii="Times New Roman" w:hAnsi="Times New Roman" w:cs="Times New Roman"/>
                <w:sz w:val="26"/>
                <w:szCs w:val="26"/>
              </w:rPr>
              <w:t>Thông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tư</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số</w:t>
            </w:r>
            <w:proofErr w:type="spellEnd"/>
            <w:r w:rsidRPr="00D6396A">
              <w:rPr>
                <w:rFonts w:ascii="Times New Roman" w:hAnsi="Times New Roman" w:cs="Times New Roman"/>
                <w:sz w:val="26"/>
                <w:szCs w:val="26"/>
              </w:rPr>
              <w:t xml:space="preserve"> 11/2020/BLĐTBXH ban </w:t>
            </w:r>
            <w:proofErr w:type="spellStart"/>
            <w:r w:rsidRPr="00D6396A">
              <w:rPr>
                <w:rFonts w:ascii="Times New Roman" w:hAnsi="Times New Roman" w:cs="Times New Roman"/>
                <w:sz w:val="26"/>
                <w:szCs w:val="26"/>
              </w:rPr>
              <w:t>hành</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danh</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mục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nghề</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công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việc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nặng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nhọc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độc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hại</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nguy</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hiểm</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và</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nghề</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công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việc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đặc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biệt</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nặng</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nhọc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độc</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hại</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nguy</w:t>
            </w:r>
            <w:proofErr w:type="spellEnd"/>
            <w:r w:rsidRPr="00D6396A">
              <w:rPr>
                <w:rFonts w:ascii="Times New Roman" w:hAnsi="Times New Roman" w:cs="Times New Roman"/>
                <w:sz w:val="26"/>
                <w:szCs w:val="26"/>
              </w:rPr>
              <w:t xml:space="preserve"> </w:t>
            </w:r>
            <w:proofErr w:type="spellStart"/>
            <w:r w:rsidRPr="00D6396A">
              <w:rPr>
                <w:rFonts w:ascii="Times New Roman" w:hAnsi="Times New Roman" w:cs="Times New Roman"/>
                <w:sz w:val="26"/>
                <w:szCs w:val="26"/>
              </w:rPr>
              <w:t>hiểm</w:t>
            </w:r>
            <w:proofErr w:type="spellEnd"/>
          </w:p>
          <w:p w:rsidR="008E34F4" w:rsidRPr="004B3062" w:rsidRDefault="008E34F4" w:rsidP="005D3A0E">
            <w:pPr>
              <w:spacing w:before="60"/>
              <w:rPr>
                <w:rFonts w:ascii="Times New Roman" w:hAnsi="Times New Roman" w:cs="Times New Roman"/>
                <w:sz w:val="26"/>
                <w:szCs w:val="26"/>
              </w:rPr>
            </w:pP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8E34F4" w:rsidRPr="004B3062" w:rsidRDefault="008E34F4" w:rsidP="005D3A0E">
            <w:pPr>
              <w:spacing w:before="60"/>
              <w:rPr>
                <w:rFonts w:ascii="Times New Roman" w:hAnsi="Times New Roman" w:cs="Times New Roman"/>
                <w:sz w:val="26"/>
                <w:szCs w:val="26"/>
                <w:lang w:val="vi-VN"/>
              </w:rPr>
            </w:pPr>
            <w:r w:rsidRPr="004B3062">
              <w:rPr>
                <w:rFonts w:ascii="Times New Roman" w:hAnsi="Times New Roman" w:cs="Times New Roman"/>
                <w:sz w:val="26"/>
                <w:szCs w:val="26"/>
              </w:rPr>
              <w:t xml:space="preserve">Nghị định 03/2014/NĐ-CP </w:t>
            </w:r>
            <w:r w:rsidRPr="004B3062">
              <w:rPr>
                <w:rFonts w:ascii="Times New Roman" w:hAnsi="Times New Roman" w:cs="Times New Roman"/>
                <w:sz w:val="26"/>
                <w:szCs w:val="26"/>
                <w:lang w:val="vi-VN"/>
              </w:rPr>
              <w:t>quy định chi tiết thi hành một số điều của bộ luật lao động về việc làm</w:t>
            </w:r>
            <w:bookmarkStart w:id="0" w:name="_GoBack"/>
            <w:bookmarkEnd w:id="0"/>
          </w:p>
        </w:tc>
      </w:tr>
      <w:tr w:rsidR="002C7D89" w:rsidRPr="004B3062" w:rsidTr="00B45C4A">
        <w:tc>
          <w:tcPr>
            <w:tcW w:w="814" w:type="dxa"/>
            <w:shd w:val="clear" w:color="auto" w:fill="auto"/>
            <w:vAlign w:val="center"/>
          </w:tcPr>
          <w:p w:rsidR="002C7D89" w:rsidRPr="004B3062" w:rsidRDefault="002C7D89"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2C7D89" w:rsidRPr="002C7D89" w:rsidRDefault="002C7D89" w:rsidP="002C7D89">
            <w:pPr>
              <w:pStyle w:val="NormalWeb"/>
              <w:shd w:val="clear" w:color="auto" w:fill="FFFFFF"/>
              <w:spacing w:before="0" w:beforeAutospacing="0" w:after="0" w:afterAutospacing="0" w:line="234" w:lineRule="atLeast"/>
              <w:jc w:val="center"/>
              <w:rPr>
                <w:rFonts w:eastAsiaTheme="minorHAnsi"/>
                <w:sz w:val="26"/>
                <w:szCs w:val="26"/>
              </w:rPr>
            </w:pPr>
            <w:r w:rsidRPr="002C7D89">
              <w:rPr>
                <w:rFonts w:eastAsiaTheme="minorHAnsi"/>
                <w:sz w:val="26"/>
                <w:szCs w:val="26"/>
              </w:rPr>
              <w:t>Nghị định 52/2014/NĐ-CP ngày 23/5/2014 quy định điều kiện, thủ tục cấp giấy phép hoạt động dịch vụ việc làm của doanh nghiệp hoạt động dịch vụ việc làm</w:t>
            </w:r>
          </w:p>
          <w:p w:rsidR="002C7D89" w:rsidRPr="004B3062" w:rsidRDefault="002C7D89" w:rsidP="005D3A0E">
            <w:pPr>
              <w:spacing w:before="60"/>
              <w:rPr>
                <w:rFonts w:ascii="Times New Roman" w:hAnsi="Times New Roman" w:cs="Times New Roman"/>
                <w:sz w:val="26"/>
                <w:szCs w:val="26"/>
              </w:rPr>
            </w:pPr>
          </w:p>
        </w:tc>
      </w:tr>
      <w:tr w:rsidR="002C7D89" w:rsidRPr="004B3062" w:rsidTr="00B45C4A">
        <w:tc>
          <w:tcPr>
            <w:tcW w:w="814" w:type="dxa"/>
            <w:shd w:val="clear" w:color="auto" w:fill="auto"/>
            <w:vAlign w:val="center"/>
          </w:tcPr>
          <w:p w:rsidR="002C7D89" w:rsidRPr="004B3062" w:rsidRDefault="002C7D89"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2C7D89" w:rsidRPr="002C7D89" w:rsidRDefault="002C7D89" w:rsidP="002C7D89">
            <w:pPr>
              <w:pStyle w:val="NormalWeb"/>
              <w:shd w:val="clear" w:color="auto" w:fill="FFFFFF"/>
              <w:spacing w:before="0" w:beforeAutospacing="0" w:after="0" w:afterAutospacing="0" w:line="234" w:lineRule="atLeast"/>
              <w:rPr>
                <w:rFonts w:eastAsiaTheme="minorHAnsi"/>
                <w:sz w:val="26"/>
                <w:szCs w:val="26"/>
              </w:rPr>
            </w:pPr>
            <w:proofErr w:type="spellStart"/>
            <w:r w:rsidRPr="002C7D89">
              <w:rPr>
                <w:rFonts w:eastAsiaTheme="minorHAnsi"/>
                <w:sz w:val="26"/>
                <w:szCs w:val="26"/>
              </w:rPr>
              <w:t>Nghị</w:t>
            </w:r>
            <w:proofErr w:type="spellEnd"/>
            <w:r w:rsidRPr="002C7D89">
              <w:rPr>
                <w:rFonts w:eastAsiaTheme="minorHAnsi"/>
                <w:sz w:val="26"/>
                <w:szCs w:val="26"/>
              </w:rPr>
              <w:t xml:space="preserve"> </w:t>
            </w:r>
            <w:proofErr w:type="spellStart"/>
            <w:r w:rsidRPr="002C7D89">
              <w:rPr>
                <w:rFonts w:eastAsiaTheme="minorHAnsi"/>
                <w:sz w:val="26"/>
                <w:szCs w:val="26"/>
              </w:rPr>
              <w:t>định</w:t>
            </w:r>
            <w:proofErr w:type="spellEnd"/>
            <w:r w:rsidRPr="002C7D89">
              <w:rPr>
                <w:rFonts w:eastAsiaTheme="minorHAnsi"/>
                <w:sz w:val="26"/>
                <w:szCs w:val="26"/>
              </w:rPr>
              <w:t xml:space="preserve"> 196/2013 </w:t>
            </w:r>
            <w:proofErr w:type="spellStart"/>
            <w:r w:rsidRPr="002C7D89">
              <w:rPr>
                <w:rFonts w:eastAsiaTheme="minorHAnsi"/>
                <w:sz w:val="26"/>
                <w:szCs w:val="26"/>
              </w:rPr>
              <w:t>ngày</w:t>
            </w:r>
            <w:proofErr w:type="spellEnd"/>
            <w:r w:rsidRPr="002C7D89">
              <w:rPr>
                <w:rFonts w:eastAsiaTheme="minorHAnsi"/>
                <w:sz w:val="26"/>
                <w:szCs w:val="26"/>
              </w:rPr>
              <w:t xml:space="preserve"> 21/11/2013 </w:t>
            </w:r>
            <w:proofErr w:type="spellStart"/>
            <w:r w:rsidRPr="002C7D89">
              <w:rPr>
                <w:rFonts w:eastAsiaTheme="minorHAnsi"/>
                <w:sz w:val="26"/>
                <w:szCs w:val="26"/>
              </w:rPr>
              <w:t>quy</w:t>
            </w:r>
            <w:proofErr w:type="spellEnd"/>
            <w:r w:rsidRPr="002C7D89">
              <w:rPr>
                <w:rFonts w:eastAsiaTheme="minorHAnsi"/>
                <w:sz w:val="26"/>
                <w:szCs w:val="26"/>
              </w:rPr>
              <w:t xml:space="preserve"> </w:t>
            </w:r>
            <w:proofErr w:type="spellStart"/>
            <w:r w:rsidRPr="002C7D89">
              <w:rPr>
                <w:rFonts w:eastAsiaTheme="minorHAnsi"/>
                <w:sz w:val="26"/>
                <w:szCs w:val="26"/>
              </w:rPr>
              <w:t>định</w:t>
            </w:r>
            <w:proofErr w:type="spellEnd"/>
            <w:r w:rsidRPr="002C7D89">
              <w:rPr>
                <w:rFonts w:eastAsiaTheme="minorHAnsi"/>
                <w:sz w:val="26"/>
                <w:szCs w:val="26"/>
              </w:rPr>
              <w:t xml:space="preserve"> </w:t>
            </w:r>
            <w:proofErr w:type="spellStart"/>
            <w:r w:rsidRPr="002C7D89">
              <w:rPr>
                <w:rFonts w:eastAsiaTheme="minorHAnsi"/>
                <w:sz w:val="26"/>
                <w:szCs w:val="26"/>
              </w:rPr>
              <w:t>thành</w:t>
            </w:r>
            <w:proofErr w:type="spellEnd"/>
            <w:r w:rsidRPr="002C7D89">
              <w:rPr>
                <w:rFonts w:eastAsiaTheme="minorHAnsi"/>
                <w:sz w:val="26"/>
                <w:szCs w:val="26"/>
              </w:rPr>
              <w:t xml:space="preserve"> </w:t>
            </w:r>
            <w:proofErr w:type="spellStart"/>
            <w:r w:rsidRPr="002C7D89">
              <w:rPr>
                <w:rFonts w:eastAsiaTheme="minorHAnsi"/>
                <w:sz w:val="26"/>
                <w:szCs w:val="26"/>
              </w:rPr>
              <w:t>lập</w:t>
            </w:r>
            <w:proofErr w:type="spellEnd"/>
            <w:r w:rsidRPr="002C7D89">
              <w:rPr>
                <w:rFonts w:eastAsiaTheme="minorHAnsi"/>
                <w:sz w:val="26"/>
                <w:szCs w:val="26"/>
              </w:rPr>
              <w:t xml:space="preserve"> </w:t>
            </w:r>
            <w:proofErr w:type="spellStart"/>
            <w:r w:rsidRPr="002C7D89">
              <w:rPr>
                <w:rFonts w:eastAsiaTheme="minorHAnsi"/>
                <w:sz w:val="26"/>
                <w:szCs w:val="26"/>
              </w:rPr>
              <w:t>và</w:t>
            </w:r>
            <w:proofErr w:type="spellEnd"/>
            <w:r w:rsidRPr="002C7D89">
              <w:rPr>
                <w:rFonts w:eastAsiaTheme="minorHAnsi"/>
                <w:sz w:val="26"/>
                <w:szCs w:val="26"/>
              </w:rPr>
              <w:t xml:space="preserve"> </w:t>
            </w:r>
            <w:proofErr w:type="spellStart"/>
            <w:r w:rsidRPr="002C7D89">
              <w:rPr>
                <w:rFonts w:eastAsiaTheme="minorHAnsi"/>
                <w:sz w:val="26"/>
                <w:szCs w:val="26"/>
              </w:rPr>
              <w:t>hoạt</w:t>
            </w:r>
            <w:proofErr w:type="spellEnd"/>
            <w:r w:rsidRPr="002C7D89">
              <w:rPr>
                <w:rFonts w:eastAsiaTheme="minorHAnsi"/>
                <w:sz w:val="26"/>
                <w:szCs w:val="26"/>
              </w:rPr>
              <w:t xml:space="preserve"> </w:t>
            </w:r>
            <w:proofErr w:type="spellStart"/>
            <w:r w:rsidRPr="002C7D89">
              <w:rPr>
                <w:rFonts w:eastAsiaTheme="minorHAnsi"/>
                <w:sz w:val="26"/>
                <w:szCs w:val="26"/>
              </w:rPr>
              <w:t>động</w:t>
            </w:r>
            <w:proofErr w:type="spellEnd"/>
            <w:r w:rsidRPr="002C7D89">
              <w:rPr>
                <w:rFonts w:eastAsiaTheme="minorHAnsi"/>
                <w:sz w:val="26"/>
                <w:szCs w:val="26"/>
              </w:rPr>
              <w:t xml:space="preserve"> </w:t>
            </w:r>
            <w:proofErr w:type="spellStart"/>
            <w:r w:rsidRPr="002C7D89">
              <w:rPr>
                <w:rFonts w:eastAsiaTheme="minorHAnsi"/>
                <w:sz w:val="26"/>
                <w:szCs w:val="26"/>
              </w:rPr>
              <w:t>của</w:t>
            </w:r>
            <w:proofErr w:type="spellEnd"/>
            <w:r w:rsidRPr="002C7D89">
              <w:rPr>
                <w:rFonts w:eastAsiaTheme="minorHAnsi"/>
                <w:sz w:val="26"/>
                <w:szCs w:val="26"/>
              </w:rPr>
              <w:t xml:space="preserve"> </w:t>
            </w:r>
            <w:proofErr w:type="spellStart"/>
            <w:r w:rsidRPr="002C7D89">
              <w:rPr>
                <w:rFonts w:eastAsiaTheme="minorHAnsi"/>
                <w:sz w:val="26"/>
                <w:szCs w:val="26"/>
              </w:rPr>
              <w:t>trung</w:t>
            </w:r>
            <w:proofErr w:type="spellEnd"/>
            <w:r w:rsidRPr="002C7D89">
              <w:rPr>
                <w:rFonts w:eastAsiaTheme="minorHAnsi"/>
                <w:sz w:val="26"/>
                <w:szCs w:val="26"/>
              </w:rPr>
              <w:t xml:space="preserve"> </w:t>
            </w:r>
            <w:proofErr w:type="spellStart"/>
            <w:r w:rsidRPr="002C7D89">
              <w:rPr>
                <w:rFonts w:eastAsiaTheme="minorHAnsi"/>
                <w:sz w:val="26"/>
                <w:szCs w:val="26"/>
              </w:rPr>
              <w:t>tâm</w:t>
            </w:r>
            <w:proofErr w:type="spellEnd"/>
            <w:r w:rsidRPr="002C7D89">
              <w:rPr>
                <w:rFonts w:eastAsiaTheme="minorHAnsi"/>
                <w:sz w:val="26"/>
                <w:szCs w:val="26"/>
              </w:rPr>
              <w:t xml:space="preserve"> </w:t>
            </w:r>
            <w:proofErr w:type="spellStart"/>
            <w:r w:rsidRPr="002C7D89">
              <w:rPr>
                <w:rFonts w:eastAsiaTheme="minorHAnsi"/>
                <w:sz w:val="26"/>
                <w:szCs w:val="26"/>
              </w:rPr>
              <w:t>dịch</w:t>
            </w:r>
            <w:proofErr w:type="spellEnd"/>
            <w:r w:rsidRPr="002C7D89">
              <w:rPr>
                <w:rFonts w:eastAsiaTheme="minorHAnsi"/>
                <w:sz w:val="26"/>
                <w:szCs w:val="26"/>
              </w:rPr>
              <w:t xml:space="preserve"> </w:t>
            </w:r>
            <w:proofErr w:type="spellStart"/>
            <w:r w:rsidRPr="002C7D89">
              <w:rPr>
                <w:rFonts w:eastAsiaTheme="minorHAnsi"/>
                <w:sz w:val="26"/>
                <w:szCs w:val="26"/>
              </w:rPr>
              <w:t>vụ</w:t>
            </w:r>
            <w:proofErr w:type="spellEnd"/>
            <w:r w:rsidRPr="002C7D89">
              <w:rPr>
                <w:rFonts w:eastAsiaTheme="minorHAnsi"/>
                <w:sz w:val="26"/>
                <w:szCs w:val="26"/>
              </w:rPr>
              <w:t xml:space="preserve"> </w:t>
            </w:r>
            <w:proofErr w:type="spellStart"/>
            <w:r w:rsidRPr="002C7D89">
              <w:rPr>
                <w:rFonts w:eastAsiaTheme="minorHAnsi"/>
                <w:sz w:val="26"/>
                <w:szCs w:val="26"/>
              </w:rPr>
              <w:t>việc</w:t>
            </w:r>
            <w:proofErr w:type="spellEnd"/>
            <w:r w:rsidRPr="002C7D89">
              <w:rPr>
                <w:rFonts w:eastAsiaTheme="minorHAnsi"/>
                <w:sz w:val="26"/>
                <w:szCs w:val="26"/>
              </w:rPr>
              <w:t xml:space="preserve"> </w:t>
            </w:r>
            <w:proofErr w:type="spellStart"/>
            <w:r w:rsidRPr="002C7D89">
              <w:rPr>
                <w:rFonts w:eastAsiaTheme="minorHAnsi"/>
                <w:sz w:val="26"/>
                <w:szCs w:val="26"/>
              </w:rPr>
              <w:t>làm</w:t>
            </w:r>
            <w:proofErr w:type="spellEnd"/>
          </w:p>
          <w:p w:rsidR="002C7D89" w:rsidRPr="004B3062" w:rsidRDefault="002C7D89" w:rsidP="005D3A0E">
            <w:pPr>
              <w:spacing w:before="60"/>
              <w:rPr>
                <w:rFonts w:ascii="Times New Roman" w:hAnsi="Times New Roman" w:cs="Times New Roman"/>
                <w:sz w:val="26"/>
                <w:szCs w:val="26"/>
              </w:rPr>
            </w:pPr>
          </w:p>
        </w:tc>
      </w:tr>
      <w:tr w:rsidR="005C6FD6" w:rsidRPr="004B3062" w:rsidTr="00B45C4A">
        <w:tc>
          <w:tcPr>
            <w:tcW w:w="814" w:type="dxa"/>
            <w:shd w:val="clear" w:color="auto" w:fill="auto"/>
            <w:vAlign w:val="center"/>
          </w:tcPr>
          <w:p w:rsidR="005C6FD6" w:rsidRPr="004B3062" w:rsidRDefault="005C6FD6"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5C6FD6" w:rsidRPr="004B3062" w:rsidRDefault="008E34F4" w:rsidP="004E02AB">
            <w:pPr>
              <w:spacing w:before="60"/>
              <w:rPr>
                <w:rFonts w:ascii="Times New Roman" w:hAnsi="Times New Roman" w:cs="Times New Roman"/>
                <w:sz w:val="26"/>
                <w:szCs w:val="26"/>
              </w:rPr>
            </w:pPr>
            <w:r w:rsidRPr="004B3062">
              <w:rPr>
                <w:rFonts w:ascii="Times New Roman" w:eastAsia="Times New Roman" w:hAnsi="Times New Roman" w:cs="Times New Roman"/>
                <w:sz w:val="26"/>
                <w:szCs w:val="26"/>
              </w:rPr>
              <w:t xml:space="preserve">Nghị định 28/2015/NĐ-CP 24/3/2015 </w:t>
            </w:r>
            <w:hyperlink r:id="rId5" w:history="1">
              <w:r w:rsidRPr="004B3062">
                <w:rPr>
                  <w:rStyle w:val="Hyperlink"/>
                  <w:rFonts w:ascii="Times New Roman" w:hAnsi="Times New Roman" w:cs="Times New Roman"/>
                  <w:color w:val="auto"/>
                  <w:sz w:val="26"/>
                  <w:szCs w:val="26"/>
                  <w:u w:val="none"/>
                </w:rPr>
                <w:t>quy định chi tiết thi hành một số điều của Luật Việc làm về bảo hiểm thất nghiệp</w:t>
              </w:r>
            </w:hyperlink>
          </w:p>
        </w:tc>
      </w:tr>
      <w:tr w:rsidR="003A7581" w:rsidRPr="004B3062" w:rsidTr="00B45C4A">
        <w:tc>
          <w:tcPr>
            <w:tcW w:w="814" w:type="dxa"/>
            <w:shd w:val="clear" w:color="auto" w:fill="auto"/>
            <w:vAlign w:val="center"/>
          </w:tcPr>
          <w:p w:rsidR="003A7581" w:rsidRPr="004B3062" w:rsidRDefault="003A7581"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3A7581" w:rsidRPr="004B3062" w:rsidRDefault="003A7581" w:rsidP="005D3A0E">
            <w:pPr>
              <w:spacing w:before="60"/>
              <w:rPr>
                <w:rFonts w:ascii="Times New Roman" w:hAnsi="Times New Roman" w:cs="Times New Roman"/>
                <w:sz w:val="26"/>
                <w:szCs w:val="26"/>
              </w:rPr>
            </w:pPr>
            <w:r w:rsidRPr="004B3062">
              <w:rPr>
                <w:rFonts w:ascii="Times New Roman" w:hAnsi="Times New Roman" w:cs="Times New Roman"/>
                <w:sz w:val="26"/>
                <w:szCs w:val="26"/>
              </w:rPr>
              <w:t>Nghị định 115/2015/NĐ-CP quy định chi tiết một số điều của Luật Bảo hiểm xã hội 2014 về bảo hiểm bắt buộc</w:t>
            </w:r>
          </w:p>
        </w:tc>
      </w:tr>
      <w:tr w:rsidR="007C3850" w:rsidRPr="004B3062" w:rsidTr="00B45C4A">
        <w:tc>
          <w:tcPr>
            <w:tcW w:w="814" w:type="dxa"/>
            <w:shd w:val="clear" w:color="auto" w:fill="auto"/>
            <w:vAlign w:val="center"/>
          </w:tcPr>
          <w:p w:rsidR="007C3850" w:rsidRPr="004B3062" w:rsidRDefault="007C3850"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7C3850" w:rsidRPr="008C1FAB" w:rsidRDefault="007C3850" w:rsidP="005D3A0E">
            <w:pPr>
              <w:spacing w:before="60"/>
              <w:rPr>
                <w:rFonts w:ascii="Times New Roman" w:hAnsi="Times New Roman" w:cs="Times New Roman"/>
                <w:sz w:val="26"/>
                <w:szCs w:val="26"/>
                <w:highlight w:val="yellow"/>
              </w:rPr>
            </w:pPr>
            <w:r w:rsidRPr="00D6396A">
              <w:rPr>
                <w:rFonts w:ascii="Times New Roman" w:hAnsi="Times New Roman" w:cs="Times New Roman"/>
                <w:sz w:val="26"/>
                <w:szCs w:val="26"/>
                <w:lang w:val="en-GB"/>
              </w:rPr>
              <w:t>Nghị định 39/2016/NĐ-CP ngày 15/5/2016 quy định chi tiết một số điều của Luật An toàn, vệ sinh lao động</w:t>
            </w:r>
          </w:p>
        </w:tc>
      </w:tr>
      <w:tr w:rsidR="00E93094" w:rsidRPr="004B3062" w:rsidTr="00B45C4A">
        <w:tc>
          <w:tcPr>
            <w:tcW w:w="814" w:type="dxa"/>
            <w:shd w:val="clear" w:color="auto" w:fill="auto"/>
            <w:vAlign w:val="center"/>
          </w:tcPr>
          <w:p w:rsidR="00E93094" w:rsidRPr="004B3062" w:rsidRDefault="00E9309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vAlign w:val="center"/>
          </w:tcPr>
          <w:p w:rsidR="00E93094" w:rsidRPr="008C1FAB" w:rsidRDefault="008E34F4" w:rsidP="004E02AB">
            <w:pPr>
              <w:spacing w:before="60"/>
              <w:rPr>
                <w:rFonts w:ascii="Times New Roman" w:hAnsi="Times New Roman" w:cs="Times New Roman"/>
                <w:sz w:val="26"/>
                <w:szCs w:val="26"/>
                <w:highlight w:val="yellow"/>
              </w:rPr>
            </w:pPr>
            <w:r w:rsidRPr="00D6396A">
              <w:rPr>
                <w:rFonts w:ascii="Times New Roman" w:eastAsia="Times New Roman" w:hAnsi="Times New Roman" w:cs="Times New Roman"/>
                <w:sz w:val="26"/>
                <w:szCs w:val="26"/>
              </w:rPr>
              <w:t>Thông tư 04/2015/TT-BLĐTBXH ngày 02/02/2015 hướng dẫn thực hiện chế độ bồi thường, trợ cấp và chi phí y tế của NSDLĐ đối với NLĐ bị tai nạn lao động, bệnh nghề nghiệp</w:t>
            </w:r>
          </w:p>
        </w:tc>
      </w:tr>
      <w:tr w:rsidR="008E34F4" w:rsidRPr="004B3062" w:rsidTr="00B45C4A">
        <w:tc>
          <w:tcPr>
            <w:tcW w:w="814" w:type="dxa"/>
            <w:shd w:val="clear" w:color="auto" w:fill="auto"/>
            <w:vAlign w:val="center"/>
          </w:tcPr>
          <w:p w:rsidR="008E34F4" w:rsidRPr="004B3062" w:rsidRDefault="008E34F4"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8E34F4" w:rsidRPr="004B3062" w:rsidRDefault="008E34F4" w:rsidP="008E34F4">
            <w:pPr>
              <w:spacing w:before="120" w:after="120" w:line="240" w:lineRule="auto"/>
              <w:jc w:val="both"/>
              <w:rPr>
                <w:rFonts w:ascii="Times New Roman" w:eastAsia="Times New Roman" w:hAnsi="Times New Roman" w:cs="Times New Roman"/>
                <w:sz w:val="26"/>
                <w:szCs w:val="26"/>
              </w:rPr>
            </w:pPr>
            <w:r w:rsidRPr="004B3062">
              <w:rPr>
                <w:rFonts w:ascii="Times New Roman" w:eastAsia="Times New Roman" w:hAnsi="Times New Roman" w:cs="Times New Roman"/>
                <w:sz w:val="26"/>
                <w:szCs w:val="26"/>
              </w:rPr>
              <w:t xml:space="preserve">Thông tư 28/2015/TT-BLĐTBXH ngày 21/8/2015 </w:t>
            </w:r>
            <w:hyperlink r:id="rId6" w:history="1">
              <w:r w:rsidRPr="004B3062">
                <w:rPr>
                  <w:rStyle w:val="Hyperlink"/>
                  <w:rFonts w:ascii="Times New Roman" w:hAnsi="Times New Roman" w:cs="Times New Roman"/>
                  <w:color w:val="auto"/>
                  <w:sz w:val="26"/>
                  <w:szCs w:val="26"/>
                  <w:u w:val="none"/>
                </w:rPr>
                <w:t xml:space="preserve">hướng dẫn thực hiện Điều 52 của Luật Việc làm và một số điều của Nghị định số 28/2015/NĐ-CP ngày 12 </w:t>
              </w:r>
              <w:r w:rsidRPr="004B3062">
                <w:rPr>
                  <w:rStyle w:val="Hyperlink"/>
                  <w:rFonts w:ascii="Times New Roman" w:hAnsi="Times New Roman" w:cs="Times New Roman"/>
                  <w:color w:val="auto"/>
                  <w:sz w:val="26"/>
                  <w:szCs w:val="26"/>
                  <w:u w:val="none"/>
                </w:rPr>
                <w:lastRenderedPageBreak/>
                <w:t>tháng 3 năm 2015 của Chính phủ quy định chi tiết thi hành một số điều của Luật Việc làm về bảo hiểm thất nghiệp</w:t>
              </w:r>
            </w:hyperlink>
            <w:r w:rsidRPr="004B3062">
              <w:rPr>
                <w:rFonts w:ascii="Times New Roman" w:hAnsi="Times New Roman" w:cs="Times New Roman"/>
                <w:sz w:val="26"/>
                <w:szCs w:val="26"/>
              </w:rPr>
              <w:t>.</w:t>
            </w:r>
          </w:p>
        </w:tc>
      </w:tr>
      <w:tr w:rsidR="00D6396A" w:rsidRPr="004B3062" w:rsidTr="00B45C4A">
        <w:tc>
          <w:tcPr>
            <w:tcW w:w="814" w:type="dxa"/>
            <w:shd w:val="clear" w:color="auto" w:fill="auto"/>
            <w:vAlign w:val="center"/>
          </w:tcPr>
          <w:p w:rsidR="00D6396A" w:rsidRPr="004B3062" w:rsidRDefault="00D6396A"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D6396A" w:rsidRPr="00D6396A" w:rsidRDefault="00D6396A" w:rsidP="00D6396A">
            <w:pPr>
              <w:pStyle w:val="NormalWeb"/>
              <w:shd w:val="clear" w:color="auto" w:fill="FFFFFF"/>
              <w:spacing w:before="0" w:beforeAutospacing="0" w:after="0" w:afterAutospacing="0" w:line="234" w:lineRule="atLeast"/>
              <w:jc w:val="both"/>
              <w:rPr>
                <w:rStyle w:val="Hyperlink"/>
                <w:rFonts w:eastAsiaTheme="minorHAnsi"/>
                <w:color w:val="auto"/>
                <w:sz w:val="26"/>
                <w:szCs w:val="26"/>
                <w:u w:val="none"/>
              </w:rPr>
            </w:pPr>
            <w:bookmarkStart w:id="1" w:name="loai_1_name"/>
            <w:proofErr w:type="spellStart"/>
            <w:r w:rsidRPr="00D6396A">
              <w:rPr>
                <w:rStyle w:val="Hyperlink"/>
                <w:rFonts w:eastAsiaTheme="minorHAnsi"/>
                <w:color w:val="auto"/>
                <w:sz w:val="26"/>
                <w:szCs w:val="26"/>
                <w:u w:val="none"/>
              </w:rPr>
              <w:t>Nghị</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định</w:t>
            </w:r>
            <w:proofErr w:type="spellEnd"/>
            <w:r w:rsidRPr="00D6396A">
              <w:rPr>
                <w:rStyle w:val="Hyperlink"/>
                <w:rFonts w:eastAsiaTheme="minorHAnsi"/>
                <w:color w:val="auto"/>
                <w:sz w:val="26"/>
                <w:szCs w:val="26"/>
                <w:u w:val="none"/>
              </w:rPr>
              <w:t xml:space="preserve"> 61/2020/NĐ-CP </w:t>
            </w:r>
            <w:proofErr w:type="spellStart"/>
            <w:r>
              <w:rPr>
                <w:rStyle w:val="Hyperlink"/>
                <w:rFonts w:eastAsiaTheme="minorHAnsi"/>
                <w:color w:val="auto"/>
                <w:sz w:val="26"/>
                <w:szCs w:val="26"/>
                <w:u w:val="none"/>
              </w:rPr>
              <w:t>ngày</w:t>
            </w:r>
            <w:proofErr w:type="spellEnd"/>
            <w:r>
              <w:rPr>
                <w:rStyle w:val="Hyperlink"/>
                <w:rFonts w:eastAsiaTheme="minorHAnsi"/>
                <w:color w:val="auto"/>
                <w:sz w:val="26"/>
                <w:szCs w:val="26"/>
                <w:u w:val="none"/>
              </w:rPr>
              <w:t xml:space="preserve"> 29/5/2020 </w:t>
            </w:r>
            <w:proofErr w:type="spellStart"/>
            <w:r w:rsidRPr="00D6396A">
              <w:rPr>
                <w:rStyle w:val="Hyperlink"/>
                <w:rFonts w:eastAsiaTheme="minorHAnsi"/>
                <w:color w:val="auto"/>
                <w:sz w:val="26"/>
                <w:szCs w:val="26"/>
                <w:u w:val="none"/>
              </w:rPr>
              <w:t>sửa</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đổi</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bổ</w:t>
            </w:r>
            <w:proofErr w:type="spellEnd"/>
            <w:r w:rsidRPr="00D6396A">
              <w:rPr>
                <w:rStyle w:val="Hyperlink"/>
                <w:rFonts w:eastAsiaTheme="minorHAnsi"/>
                <w:color w:val="auto"/>
                <w:sz w:val="26"/>
                <w:szCs w:val="26"/>
                <w:u w:val="none"/>
              </w:rPr>
              <w:t xml:space="preserve"> sung một số điều của </w:t>
            </w:r>
            <w:proofErr w:type="spellStart"/>
            <w:r w:rsidRPr="00D6396A">
              <w:rPr>
                <w:rStyle w:val="Hyperlink"/>
                <w:rFonts w:eastAsiaTheme="minorHAnsi"/>
                <w:color w:val="auto"/>
                <w:sz w:val="26"/>
                <w:szCs w:val="26"/>
                <w:u w:val="none"/>
              </w:rPr>
              <w:t>nghị</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định</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số</w:t>
            </w:r>
            <w:proofErr w:type="spellEnd"/>
            <w:r w:rsidRPr="00D6396A">
              <w:rPr>
                <w:rStyle w:val="Hyperlink"/>
                <w:rFonts w:eastAsiaTheme="minorHAnsi"/>
                <w:color w:val="auto"/>
                <w:sz w:val="26"/>
                <w:szCs w:val="26"/>
                <w:u w:val="none"/>
              </w:rPr>
              <w:t> </w:t>
            </w:r>
            <w:bookmarkEnd w:id="1"/>
            <w:r>
              <w:rPr>
                <w:rStyle w:val="Hyperlink"/>
                <w:rFonts w:eastAsiaTheme="minorHAnsi"/>
                <w:color w:val="auto"/>
                <w:sz w:val="26"/>
                <w:szCs w:val="26"/>
                <w:u w:val="none"/>
              </w:rPr>
              <w:t>28/2015/NĐ-CP</w:t>
            </w:r>
            <w:hyperlink r:id="rId7" w:tgtFrame="_blank" w:tooltip="Nghị định 28/2015/NĐ-CP" w:history="1"/>
            <w:r w:rsidRPr="00D6396A">
              <w:rPr>
                <w:rStyle w:val="Hyperlink"/>
                <w:rFonts w:eastAsiaTheme="minorHAnsi"/>
                <w:color w:val="auto"/>
                <w:sz w:val="26"/>
                <w:szCs w:val="26"/>
                <w:u w:val="none"/>
              </w:rPr>
              <w:t> </w:t>
            </w:r>
            <w:proofErr w:type="spellStart"/>
            <w:r w:rsidRPr="00D6396A">
              <w:rPr>
                <w:rStyle w:val="Hyperlink"/>
                <w:rFonts w:eastAsiaTheme="minorHAnsi"/>
                <w:color w:val="auto"/>
                <w:sz w:val="26"/>
                <w:szCs w:val="26"/>
                <w:u w:val="none"/>
              </w:rPr>
              <w:t>ngày</w:t>
            </w:r>
            <w:proofErr w:type="spellEnd"/>
            <w:r w:rsidRPr="00D6396A">
              <w:rPr>
                <w:rStyle w:val="Hyperlink"/>
                <w:rFonts w:eastAsiaTheme="minorHAnsi"/>
                <w:color w:val="auto"/>
                <w:sz w:val="26"/>
                <w:szCs w:val="26"/>
                <w:u w:val="none"/>
              </w:rPr>
              <w:t xml:space="preserve"> 12 </w:t>
            </w:r>
            <w:proofErr w:type="spellStart"/>
            <w:r w:rsidRPr="00D6396A">
              <w:rPr>
                <w:rStyle w:val="Hyperlink"/>
                <w:rFonts w:eastAsiaTheme="minorHAnsi"/>
                <w:color w:val="auto"/>
                <w:sz w:val="26"/>
                <w:szCs w:val="26"/>
                <w:u w:val="none"/>
              </w:rPr>
              <w:t>tháng</w:t>
            </w:r>
            <w:proofErr w:type="spellEnd"/>
            <w:r w:rsidRPr="00D6396A">
              <w:rPr>
                <w:rStyle w:val="Hyperlink"/>
                <w:rFonts w:eastAsiaTheme="minorHAnsi"/>
                <w:color w:val="auto"/>
                <w:sz w:val="26"/>
                <w:szCs w:val="26"/>
                <w:u w:val="none"/>
              </w:rPr>
              <w:t xml:space="preserve"> 3 </w:t>
            </w:r>
            <w:proofErr w:type="spellStart"/>
            <w:r w:rsidRPr="00D6396A">
              <w:rPr>
                <w:rStyle w:val="Hyperlink"/>
                <w:rFonts w:eastAsiaTheme="minorHAnsi"/>
                <w:color w:val="auto"/>
                <w:sz w:val="26"/>
                <w:szCs w:val="26"/>
                <w:u w:val="none"/>
              </w:rPr>
              <w:t>năm</w:t>
            </w:r>
            <w:proofErr w:type="spellEnd"/>
            <w:r w:rsidRPr="00D6396A">
              <w:rPr>
                <w:rStyle w:val="Hyperlink"/>
                <w:rFonts w:eastAsiaTheme="minorHAnsi"/>
                <w:color w:val="auto"/>
                <w:sz w:val="26"/>
                <w:szCs w:val="26"/>
                <w:u w:val="none"/>
              </w:rPr>
              <w:t xml:space="preserve"> 2015 </w:t>
            </w:r>
            <w:proofErr w:type="spellStart"/>
            <w:r w:rsidRPr="00D6396A">
              <w:rPr>
                <w:rStyle w:val="Hyperlink"/>
                <w:rFonts w:eastAsiaTheme="minorHAnsi"/>
                <w:color w:val="auto"/>
                <w:sz w:val="26"/>
                <w:szCs w:val="26"/>
                <w:u w:val="none"/>
              </w:rPr>
              <w:t>của</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chính</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phủ</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quy</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định</w:t>
            </w:r>
            <w:proofErr w:type="spellEnd"/>
            <w:r w:rsidRPr="00D6396A">
              <w:rPr>
                <w:rStyle w:val="Hyperlink"/>
                <w:rFonts w:eastAsiaTheme="minorHAnsi"/>
                <w:color w:val="auto"/>
                <w:sz w:val="26"/>
                <w:szCs w:val="26"/>
                <w:u w:val="none"/>
              </w:rPr>
              <w:t xml:space="preserve"> chi </w:t>
            </w:r>
            <w:proofErr w:type="spellStart"/>
            <w:r w:rsidRPr="00D6396A">
              <w:rPr>
                <w:rStyle w:val="Hyperlink"/>
                <w:rFonts w:eastAsiaTheme="minorHAnsi"/>
                <w:color w:val="auto"/>
                <w:sz w:val="26"/>
                <w:szCs w:val="26"/>
                <w:u w:val="none"/>
              </w:rPr>
              <w:t>tiết</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thi</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hành</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một</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số</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điều</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của</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luật</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việc</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làm</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về</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bảo</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hiểm</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thất</w:t>
            </w:r>
            <w:proofErr w:type="spellEnd"/>
            <w:r w:rsidRPr="00D6396A">
              <w:rPr>
                <w:rStyle w:val="Hyperlink"/>
                <w:rFonts w:eastAsiaTheme="minorHAnsi"/>
                <w:color w:val="auto"/>
                <w:sz w:val="26"/>
                <w:szCs w:val="26"/>
                <w:u w:val="none"/>
              </w:rPr>
              <w:t xml:space="preserve"> </w:t>
            </w:r>
            <w:proofErr w:type="spellStart"/>
            <w:r w:rsidRPr="00D6396A">
              <w:rPr>
                <w:rStyle w:val="Hyperlink"/>
                <w:rFonts w:eastAsiaTheme="minorHAnsi"/>
                <w:color w:val="auto"/>
                <w:sz w:val="26"/>
                <w:szCs w:val="26"/>
                <w:u w:val="none"/>
              </w:rPr>
              <w:t>nghiệp</w:t>
            </w:r>
            <w:proofErr w:type="spellEnd"/>
          </w:p>
          <w:p w:rsidR="00D6396A" w:rsidRPr="004B3062" w:rsidRDefault="00D6396A" w:rsidP="008E34F4">
            <w:pPr>
              <w:spacing w:before="120" w:after="120" w:line="240" w:lineRule="auto"/>
              <w:jc w:val="both"/>
              <w:rPr>
                <w:rFonts w:ascii="Times New Roman" w:eastAsia="Times New Roman" w:hAnsi="Times New Roman" w:cs="Times New Roman"/>
                <w:sz w:val="26"/>
                <w:szCs w:val="26"/>
              </w:rPr>
            </w:pPr>
          </w:p>
        </w:tc>
      </w:tr>
      <w:tr w:rsidR="00D6396A" w:rsidRPr="004B3062" w:rsidTr="00B45C4A">
        <w:tc>
          <w:tcPr>
            <w:tcW w:w="814" w:type="dxa"/>
            <w:shd w:val="clear" w:color="auto" w:fill="auto"/>
            <w:vAlign w:val="center"/>
          </w:tcPr>
          <w:p w:rsidR="00D6396A" w:rsidRPr="004B3062" w:rsidRDefault="00D6396A" w:rsidP="005C6FD6">
            <w:pPr>
              <w:numPr>
                <w:ilvl w:val="0"/>
                <w:numId w:val="5"/>
              </w:numPr>
              <w:spacing w:before="60" w:after="160"/>
              <w:jc w:val="center"/>
              <w:rPr>
                <w:rFonts w:ascii="Times New Roman" w:hAnsi="Times New Roman" w:cs="Times New Roman"/>
                <w:b/>
                <w:sz w:val="26"/>
                <w:szCs w:val="26"/>
              </w:rPr>
            </w:pPr>
          </w:p>
        </w:tc>
        <w:tc>
          <w:tcPr>
            <w:tcW w:w="8536" w:type="dxa"/>
            <w:shd w:val="clear" w:color="auto" w:fill="auto"/>
          </w:tcPr>
          <w:p w:rsidR="00D6396A" w:rsidRPr="00D6396A" w:rsidRDefault="00D6396A" w:rsidP="00D6396A">
            <w:pPr>
              <w:pStyle w:val="NormalWeb"/>
              <w:shd w:val="clear" w:color="auto" w:fill="FFFFFF"/>
              <w:spacing w:before="0" w:beforeAutospacing="0" w:after="0" w:afterAutospacing="0" w:line="234" w:lineRule="atLeast"/>
              <w:jc w:val="both"/>
              <w:rPr>
                <w:rStyle w:val="Hyperlink"/>
                <w:rFonts w:eastAsiaTheme="minorHAnsi"/>
                <w:color w:val="auto"/>
                <w:sz w:val="26"/>
                <w:szCs w:val="26"/>
                <w:u w:val="none"/>
              </w:rPr>
            </w:pPr>
            <w:r w:rsidRPr="00D6396A">
              <w:rPr>
                <w:rStyle w:val="Hyperlink"/>
                <w:rFonts w:eastAsiaTheme="minorHAnsi"/>
                <w:color w:val="auto"/>
                <w:sz w:val="26"/>
                <w:szCs w:val="26"/>
                <w:u w:val="none"/>
              </w:rPr>
              <w:t>Nghị định 88/2020/NĐ-CP ngày 28/7/2020 quy định chi tiết và hướng dẫn thi hành một số điều của luật an toàn, vệ sinh lao động về bảo hiểm tai nạn lao động, bệnh nghề nghiệp bắt buộc</w:t>
            </w:r>
          </w:p>
          <w:p w:rsidR="00D6396A" w:rsidRPr="00D6396A" w:rsidRDefault="00D6396A" w:rsidP="00D6396A">
            <w:pPr>
              <w:pStyle w:val="NormalWeb"/>
              <w:shd w:val="clear" w:color="auto" w:fill="FFFFFF"/>
              <w:spacing w:before="0" w:beforeAutospacing="0" w:after="0" w:afterAutospacing="0" w:line="234" w:lineRule="atLeast"/>
              <w:jc w:val="both"/>
              <w:rPr>
                <w:rStyle w:val="Hyperlink"/>
                <w:rFonts w:eastAsiaTheme="minorHAnsi"/>
                <w:color w:val="auto"/>
                <w:sz w:val="26"/>
                <w:szCs w:val="26"/>
                <w:u w:val="none"/>
              </w:rPr>
            </w:pPr>
          </w:p>
        </w:tc>
      </w:tr>
    </w:tbl>
    <w:p w:rsidR="005C6FD6" w:rsidRPr="004B3062" w:rsidRDefault="005C6FD6" w:rsidP="005C6FD6">
      <w:pPr>
        <w:spacing w:before="120"/>
        <w:rPr>
          <w:rFonts w:ascii="Times New Roman" w:hAnsi="Times New Roman" w:cs="Times New Roman"/>
          <w:sz w:val="26"/>
          <w:szCs w:val="26"/>
        </w:rPr>
      </w:pPr>
    </w:p>
    <w:sectPr w:rsidR="005C6FD6" w:rsidRPr="004B306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VnTimeH">
    <w:panose1 w:val="020B7200000000000000"/>
    <w:charset w:val="00"/>
    <w:family w:val="swiss"/>
    <w:pitch w:val="variable"/>
    <w:sig w:usb0="00000007" w:usb1="00000000" w:usb2="00000000" w:usb3="00000000" w:csb0="0000001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5D0894"/>
    <w:multiLevelType w:val="hybridMultilevel"/>
    <w:tmpl w:val="C400B3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310ECA"/>
    <w:multiLevelType w:val="hybridMultilevel"/>
    <w:tmpl w:val="F796B6DC"/>
    <w:lvl w:ilvl="0" w:tplc="AA502EF2">
      <w:start w:val="1"/>
      <w:numFmt w:val="decimal"/>
      <w:lvlText w:val="%1."/>
      <w:lvlJc w:val="left"/>
      <w:pPr>
        <w:tabs>
          <w:tab w:val="num" w:pos="720"/>
        </w:tabs>
        <w:ind w:left="720" w:hanging="360"/>
      </w:pPr>
    </w:lvl>
    <w:lvl w:ilvl="1" w:tplc="45285CB6" w:tentative="1">
      <w:start w:val="1"/>
      <w:numFmt w:val="decimal"/>
      <w:lvlText w:val="%2."/>
      <w:lvlJc w:val="left"/>
      <w:pPr>
        <w:tabs>
          <w:tab w:val="num" w:pos="1440"/>
        </w:tabs>
        <w:ind w:left="1440" w:hanging="360"/>
      </w:pPr>
    </w:lvl>
    <w:lvl w:ilvl="2" w:tplc="4BF8F7B2" w:tentative="1">
      <w:start w:val="1"/>
      <w:numFmt w:val="decimal"/>
      <w:lvlText w:val="%3."/>
      <w:lvlJc w:val="left"/>
      <w:pPr>
        <w:tabs>
          <w:tab w:val="num" w:pos="2160"/>
        </w:tabs>
        <w:ind w:left="2160" w:hanging="360"/>
      </w:pPr>
    </w:lvl>
    <w:lvl w:ilvl="3" w:tplc="199022C6" w:tentative="1">
      <w:start w:val="1"/>
      <w:numFmt w:val="decimal"/>
      <w:lvlText w:val="%4."/>
      <w:lvlJc w:val="left"/>
      <w:pPr>
        <w:tabs>
          <w:tab w:val="num" w:pos="2880"/>
        </w:tabs>
        <w:ind w:left="2880" w:hanging="360"/>
      </w:pPr>
    </w:lvl>
    <w:lvl w:ilvl="4" w:tplc="4D60B3CE" w:tentative="1">
      <w:start w:val="1"/>
      <w:numFmt w:val="decimal"/>
      <w:lvlText w:val="%5."/>
      <w:lvlJc w:val="left"/>
      <w:pPr>
        <w:tabs>
          <w:tab w:val="num" w:pos="3600"/>
        </w:tabs>
        <w:ind w:left="3600" w:hanging="360"/>
      </w:pPr>
    </w:lvl>
    <w:lvl w:ilvl="5" w:tplc="90546454" w:tentative="1">
      <w:start w:val="1"/>
      <w:numFmt w:val="decimal"/>
      <w:lvlText w:val="%6."/>
      <w:lvlJc w:val="left"/>
      <w:pPr>
        <w:tabs>
          <w:tab w:val="num" w:pos="4320"/>
        </w:tabs>
        <w:ind w:left="4320" w:hanging="360"/>
      </w:pPr>
    </w:lvl>
    <w:lvl w:ilvl="6" w:tplc="803CF154" w:tentative="1">
      <w:start w:val="1"/>
      <w:numFmt w:val="decimal"/>
      <w:lvlText w:val="%7."/>
      <w:lvlJc w:val="left"/>
      <w:pPr>
        <w:tabs>
          <w:tab w:val="num" w:pos="5040"/>
        </w:tabs>
        <w:ind w:left="5040" w:hanging="360"/>
      </w:pPr>
    </w:lvl>
    <w:lvl w:ilvl="7" w:tplc="D822278C" w:tentative="1">
      <w:start w:val="1"/>
      <w:numFmt w:val="decimal"/>
      <w:lvlText w:val="%8."/>
      <w:lvlJc w:val="left"/>
      <w:pPr>
        <w:tabs>
          <w:tab w:val="num" w:pos="5760"/>
        </w:tabs>
        <w:ind w:left="5760" w:hanging="360"/>
      </w:pPr>
    </w:lvl>
    <w:lvl w:ilvl="8" w:tplc="71E8503C" w:tentative="1">
      <w:start w:val="1"/>
      <w:numFmt w:val="decimal"/>
      <w:lvlText w:val="%9."/>
      <w:lvlJc w:val="left"/>
      <w:pPr>
        <w:tabs>
          <w:tab w:val="num" w:pos="6480"/>
        </w:tabs>
        <w:ind w:left="6480" w:hanging="360"/>
      </w:pPr>
    </w:lvl>
  </w:abstractNum>
  <w:abstractNum w:abstractNumId="2">
    <w:nsid w:val="2D555D28"/>
    <w:multiLevelType w:val="hybridMultilevel"/>
    <w:tmpl w:val="480C7CE4"/>
    <w:lvl w:ilvl="0" w:tplc="D904F762">
      <w:start w:val="1"/>
      <w:numFmt w:val="decimal"/>
      <w:lvlText w:val="%1."/>
      <w:lvlJc w:val="left"/>
      <w:pPr>
        <w:tabs>
          <w:tab w:val="num" w:pos="720"/>
        </w:tabs>
        <w:ind w:left="720" w:hanging="360"/>
      </w:pPr>
    </w:lvl>
    <w:lvl w:ilvl="1" w:tplc="1BC8219C" w:tentative="1">
      <w:start w:val="1"/>
      <w:numFmt w:val="decimal"/>
      <w:lvlText w:val="%2."/>
      <w:lvlJc w:val="left"/>
      <w:pPr>
        <w:tabs>
          <w:tab w:val="num" w:pos="1440"/>
        </w:tabs>
        <w:ind w:left="1440" w:hanging="360"/>
      </w:pPr>
    </w:lvl>
    <w:lvl w:ilvl="2" w:tplc="DEAC0908" w:tentative="1">
      <w:start w:val="1"/>
      <w:numFmt w:val="decimal"/>
      <w:lvlText w:val="%3."/>
      <w:lvlJc w:val="left"/>
      <w:pPr>
        <w:tabs>
          <w:tab w:val="num" w:pos="2160"/>
        </w:tabs>
        <w:ind w:left="2160" w:hanging="360"/>
      </w:pPr>
    </w:lvl>
    <w:lvl w:ilvl="3" w:tplc="EC9EEA88" w:tentative="1">
      <w:start w:val="1"/>
      <w:numFmt w:val="decimal"/>
      <w:lvlText w:val="%4."/>
      <w:lvlJc w:val="left"/>
      <w:pPr>
        <w:tabs>
          <w:tab w:val="num" w:pos="2880"/>
        </w:tabs>
        <w:ind w:left="2880" w:hanging="360"/>
      </w:pPr>
    </w:lvl>
    <w:lvl w:ilvl="4" w:tplc="E9F02FD8" w:tentative="1">
      <w:start w:val="1"/>
      <w:numFmt w:val="decimal"/>
      <w:lvlText w:val="%5."/>
      <w:lvlJc w:val="left"/>
      <w:pPr>
        <w:tabs>
          <w:tab w:val="num" w:pos="3600"/>
        </w:tabs>
        <w:ind w:left="3600" w:hanging="360"/>
      </w:pPr>
    </w:lvl>
    <w:lvl w:ilvl="5" w:tplc="C53C439E" w:tentative="1">
      <w:start w:val="1"/>
      <w:numFmt w:val="decimal"/>
      <w:lvlText w:val="%6."/>
      <w:lvlJc w:val="left"/>
      <w:pPr>
        <w:tabs>
          <w:tab w:val="num" w:pos="4320"/>
        </w:tabs>
        <w:ind w:left="4320" w:hanging="360"/>
      </w:pPr>
    </w:lvl>
    <w:lvl w:ilvl="6" w:tplc="9356AE04" w:tentative="1">
      <w:start w:val="1"/>
      <w:numFmt w:val="decimal"/>
      <w:lvlText w:val="%7."/>
      <w:lvlJc w:val="left"/>
      <w:pPr>
        <w:tabs>
          <w:tab w:val="num" w:pos="5040"/>
        </w:tabs>
        <w:ind w:left="5040" w:hanging="360"/>
      </w:pPr>
    </w:lvl>
    <w:lvl w:ilvl="7" w:tplc="558A137A" w:tentative="1">
      <w:start w:val="1"/>
      <w:numFmt w:val="decimal"/>
      <w:lvlText w:val="%8."/>
      <w:lvlJc w:val="left"/>
      <w:pPr>
        <w:tabs>
          <w:tab w:val="num" w:pos="5760"/>
        </w:tabs>
        <w:ind w:left="5760" w:hanging="360"/>
      </w:pPr>
    </w:lvl>
    <w:lvl w:ilvl="8" w:tplc="946C6994" w:tentative="1">
      <w:start w:val="1"/>
      <w:numFmt w:val="decimal"/>
      <w:lvlText w:val="%9."/>
      <w:lvlJc w:val="left"/>
      <w:pPr>
        <w:tabs>
          <w:tab w:val="num" w:pos="6480"/>
        </w:tabs>
        <w:ind w:left="6480" w:hanging="360"/>
      </w:pPr>
    </w:lvl>
  </w:abstractNum>
  <w:abstractNum w:abstractNumId="3">
    <w:nsid w:val="33F57031"/>
    <w:multiLevelType w:val="hybridMultilevel"/>
    <w:tmpl w:val="9A34386A"/>
    <w:lvl w:ilvl="0" w:tplc="0409000F">
      <w:start w:val="3"/>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21440D6"/>
    <w:multiLevelType w:val="hybridMultilevel"/>
    <w:tmpl w:val="07CA1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57BD41C8"/>
    <w:multiLevelType w:val="hybridMultilevel"/>
    <w:tmpl w:val="8EA6F714"/>
    <w:lvl w:ilvl="0" w:tplc="042A000F">
      <w:start w:val="1"/>
      <w:numFmt w:val="decimal"/>
      <w:lvlText w:val="%1."/>
      <w:lvlJc w:val="left"/>
      <w:pPr>
        <w:ind w:left="720" w:hanging="360"/>
      </w:pPr>
    </w:lvl>
    <w:lvl w:ilvl="1" w:tplc="042A0019" w:tentative="1">
      <w:start w:val="1"/>
      <w:numFmt w:val="lowerLetter"/>
      <w:lvlText w:val="%2."/>
      <w:lvlJc w:val="left"/>
      <w:pPr>
        <w:ind w:left="1440" w:hanging="360"/>
      </w:pPr>
    </w:lvl>
    <w:lvl w:ilvl="2" w:tplc="042A001B" w:tentative="1">
      <w:start w:val="1"/>
      <w:numFmt w:val="lowerRoman"/>
      <w:lvlText w:val="%3."/>
      <w:lvlJc w:val="right"/>
      <w:pPr>
        <w:ind w:left="2160" w:hanging="180"/>
      </w:pPr>
    </w:lvl>
    <w:lvl w:ilvl="3" w:tplc="042A000F" w:tentative="1">
      <w:start w:val="1"/>
      <w:numFmt w:val="decimal"/>
      <w:lvlText w:val="%4."/>
      <w:lvlJc w:val="left"/>
      <w:pPr>
        <w:ind w:left="2880" w:hanging="360"/>
      </w:pPr>
    </w:lvl>
    <w:lvl w:ilvl="4" w:tplc="042A0019" w:tentative="1">
      <w:start w:val="1"/>
      <w:numFmt w:val="lowerLetter"/>
      <w:lvlText w:val="%5."/>
      <w:lvlJc w:val="left"/>
      <w:pPr>
        <w:ind w:left="3600" w:hanging="360"/>
      </w:pPr>
    </w:lvl>
    <w:lvl w:ilvl="5" w:tplc="042A001B" w:tentative="1">
      <w:start w:val="1"/>
      <w:numFmt w:val="lowerRoman"/>
      <w:lvlText w:val="%6."/>
      <w:lvlJc w:val="right"/>
      <w:pPr>
        <w:ind w:left="4320" w:hanging="180"/>
      </w:pPr>
    </w:lvl>
    <w:lvl w:ilvl="6" w:tplc="042A000F" w:tentative="1">
      <w:start w:val="1"/>
      <w:numFmt w:val="decimal"/>
      <w:lvlText w:val="%7."/>
      <w:lvlJc w:val="left"/>
      <w:pPr>
        <w:ind w:left="5040" w:hanging="360"/>
      </w:pPr>
    </w:lvl>
    <w:lvl w:ilvl="7" w:tplc="042A0019" w:tentative="1">
      <w:start w:val="1"/>
      <w:numFmt w:val="lowerLetter"/>
      <w:lvlText w:val="%8."/>
      <w:lvlJc w:val="left"/>
      <w:pPr>
        <w:ind w:left="5760" w:hanging="360"/>
      </w:pPr>
    </w:lvl>
    <w:lvl w:ilvl="8" w:tplc="042A001B" w:tentative="1">
      <w:start w:val="1"/>
      <w:numFmt w:val="lowerRoman"/>
      <w:lvlText w:val="%9."/>
      <w:lvlJc w:val="right"/>
      <w:pPr>
        <w:ind w:left="6480" w:hanging="180"/>
      </w:pPr>
    </w:lvl>
  </w:abstractNum>
  <w:abstractNum w:abstractNumId="6">
    <w:nsid w:val="5DB76CBC"/>
    <w:multiLevelType w:val="multilevel"/>
    <w:tmpl w:val="5BFC42CC"/>
    <w:lvl w:ilvl="0">
      <w:start w:val="3"/>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7">
    <w:nsid w:val="727957BD"/>
    <w:multiLevelType w:val="multilevel"/>
    <w:tmpl w:val="4BE8620E"/>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520" w:hanging="108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60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680" w:hanging="1800"/>
      </w:pPr>
      <w:rPr>
        <w:rFonts w:hint="default"/>
      </w:rPr>
    </w:lvl>
    <w:lvl w:ilvl="8">
      <w:start w:val="1"/>
      <w:numFmt w:val="decimal"/>
      <w:isLgl/>
      <w:lvlText w:val="%1.%2.%3.%4.%5.%6.%7.%8.%9."/>
      <w:lvlJc w:val="left"/>
      <w:pPr>
        <w:ind w:left="5040" w:hanging="1800"/>
      </w:pPr>
      <w:rPr>
        <w:rFonts w:hint="default"/>
      </w:rPr>
    </w:lvl>
  </w:abstractNum>
  <w:abstractNum w:abstractNumId="8">
    <w:nsid w:val="73ED1109"/>
    <w:multiLevelType w:val="hybridMultilevel"/>
    <w:tmpl w:val="6BE83514"/>
    <w:lvl w:ilvl="0" w:tplc="8EE2032E">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nsid w:val="74761E08"/>
    <w:multiLevelType w:val="hybridMultilevel"/>
    <w:tmpl w:val="C172BFF8"/>
    <w:lvl w:ilvl="0" w:tplc="2242B20A">
      <w:start w:val="1"/>
      <w:numFmt w:val="decimal"/>
      <w:lvlText w:val="%1."/>
      <w:lvlJc w:val="left"/>
      <w:pPr>
        <w:tabs>
          <w:tab w:val="num" w:pos="720"/>
        </w:tabs>
        <w:ind w:left="720" w:hanging="360"/>
      </w:pPr>
    </w:lvl>
    <w:lvl w:ilvl="1" w:tplc="D7402FBA" w:tentative="1">
      <w:start w:val="1"/>
      <w:numFmt w:val="decimal"/>
      <w:lvlText w:val="%2."/>
      <w:lvlJc w:val="left"/>
      <w:pPr>
        <w:tabs>
          <w:tab w:val="num" w:pos="1440"/>
        </w:tabs>
        <w:ind w:left="1440" w:hanging="360"/>
      </w:pPr>
    </w:lvl>
    <w:lvl w:ilvl="2" w:tplc="60BCA4E6" w:tentative="1">
      <w:start w:val="1"/>
      <w:numFmt w:val="decimal"/>
      <w:lvlText w:val="%3."/>
      <w:lvlJc w:val="left"/>
      <w:pPr>
        <w:tabs>
          <w:tab w:val="num" w:pos="2160"/>
        </w:tabs>
        <w:ind w:left="2160" w:hanging="360"/>
      </w:pPr>
    </w:lvl>
    <w:lvl w:ilvl="3" w:tplc="9A3A444C" w:tentative="1">
      <w:start w:val="1"/>
      <w:numFmt w:val="decimal"/>
      <w:lvlText w:val="%4."/>
      <w:lvlJc w:val="left"/>
      <w:pPr>
        <w:tabs>
          <w:tab w:val="num" w:pos="2880"/>
        </w:tabs>
        <w:ind w:left="2880" w:hanging="360"/>
      </w:pPr>
    </w:lvl>
    <w:lvl w:ilvl="4" w:tplc="8E76D5C0" w:tentative="1">
      <w:start w:val="1"/>
      <w:numFmt w:val="decimal"/>
      <w:lvlText w:val="%5."/>
      <w:lvlJc w:val="left"/>
      <w:pPr>
        <w:tabs>
          <w:tab w:val="num" w:pos="3600"/>
        </w:tabs>
        <w:ind w:left="3600" w:hanging="360"/>
      </w:pPr>
    </w:lvl>
    <w:lvl w:ilvl="5" w:tplc="D1902E12" w:tentative="1">
      <w:start w:val="1"/>
      <w:numFmt w:val="decimal"/>
      <w:lvlText w:val="%6."/>
      <w:lvlJc w:val="left"/>
      <w:pPr>
        <w:tabs>
          <w:tab w:val="num" w:pos="4320"/>
        </w:tabs>
        <w:ind w:left="4320" w:hanging="360"/>
      </w:pPr>
    </w:lvl>
    <w:lvl w:ilvl="6" w:tplc="EF2C1E76" w:tentative="1">
      <w:start w:val="1"/>
      <w:numFmt w:val="decimal"/>
      <w:lvlText w:val="%7."/>
      <w:lvlJc w:val="left"/>
      <w:pPr>
        <w:tabs>
          <w:tab w:val="num" w:pos="5040"/>
        </w:tabs>
        <w:ind w:left="5040" w:hanging="360"/>
      </w:pPr>
    </w:lvl>
    <w:lvl w:ilvl="7" w:tplc="1FF20442" w:tentative="1">
      <w:start w:val="1"/>
      <w:numFmt w:val="decimal"/>
      <w:lvlText w:val="%8."/>
      <w:lvlJc w:val="left"/>
      <w:pPr>
        <w:tabs>
          <w:tab w:val="num" w:pos="5760"/>
        </w:tabs>
        <w:ind w:left="5760" w:hanging="360"/>
      </w:pPr>
    </w:lvl>
    <w:lvl w:ilvl="8" w:tplc="CFFC71FE" w:tentative="1">
      <w:start w:val="1"/>
      <w:numFmt w:val="decimal"/>
      <w:lvlText w:val="%9."/>
      <w:lvlJc w:val="left"/>
      <w:pPr>
        <w:tabs>
          <w:tab w:val="num" w:pos="6480"/>
        </w:tabs>
        <w:ind w:left="6480" w:hanging="360"/>
      </w:pPr>
    </w:lvl>
  </w:abstractNum>
  <w:abstractNum w:abstractNumId="10">
    <w:nsid w:val="75E778DC"/>
    <w:multiLevelType w:val="hybridMultilevel"/>
    <w:tmpl w:val="D1ECE488"/>
    <w:lvl w:ilvl="0" w:tplc="DC962A3C">
      <w:start w:val="1"/>
      <w:numFmt w:val="bullet"/>
      <w:lvlText w:val="-"/>
      <w:lvlJc w:val="left"/>
      <w:pPr>
        <w:ind w:left="2520" w:hanging="360"/>
      </w:pPr>
      <w:rPr>
        <w:rFonts w:ascii="Times New Roman" w:eastAsia="Times New Roman"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1">
    <w:nsid w:val="78D13FDC"/>
    <w:multiLevelType w:val="hybridMultilevel"/>
    <w:tmpl w:val="48C669A2"/>
    <w:lvl w:ilvl="0" w:tplc="D690FF4A">
      <w:start w:val="1"/>
      <w:numFmt w:val="decimal"/>
      <w:lvlText w:val="%1."/>
      <w:lvlJc w:val="left"/>
      <w:pPr>
        <w:tabs>
          <w:tab w:val="num" w:pos="720"/>
        </w:tabs>
        <w:ind w:left="720" w:hanging="360"/>
      </w:pPr>
    </w:lvl>
    <w:lvl w:ilvl="1" w:tplc="567E7768" w:tentative="1">
      <w:start w:val="1"/>
      <w:numFmt w:val="decimal"/>
      <w:lvlText w:val="%2."/>
      <w:lvlJc w:val="left"/>
      <w:pPr>
        <w:tabs>
          <w:tab w:val="num" w:pos="1440"/>
        </w:tabs>
        <w:ind w:left="1440" w:hanging="360"/>
      </w:pPr>
    </w:lvl>
    <w:lvl w:ilvl="2" w:tplc="594A04BA" w:tentative="1">
      <w:start w:val="1"/>
      <w:numFmt w:val="decimal"/>
      <w:lvlText w:val="%3."/>
      <w:lvlJc w:val="left"/>
      <w:pPr>
        <w:tabs>
          <w:tab w:val="num" w:pos="2160"/>
        </w:tabs>
        <w:ind w:left="2160" w:hanging="360"/>
      </w:pPr>
    </w:lvl>
    <w:lvl w:ilvl="3" w:tplc="C0C0F6D6" w:tentative="1">
      <w:start w:val="1"/>
      <w:numFmt w:val="decimal"/>
      <w:lvlText w:val="%4."/>
      <w:lvlJc w:val="left"/>
      <w:pPr>
        <w:tabs>
          <w:tab w:val="num" w:pos="2880"/>
        </w:tabs>
        <w:ind w:left="2880" w:hanging="360"/>
      </w:pPr>
    </w:lvl>
    <w:lvl w:ilvl="4" w:tplc="3722A32E" w:tentative="1">
      <w:start w:val="1"/>
      <w:numFmt w:val="decimal"/>
      <w:lvlText w:val="%5."/>
      <w:lvlJc w:val="left"/>
      <w:pPr>
        <w:tabs>
          <w:tab w:val="num" w:pos="3600"/>
        </w:tabs>
        <w:ind w:left="3600" w:hanging="360"/>
      </w:pPr>
    </w:lvl>
    <w:lvl w:ilvl="5" w:tplc="C5A043BE" w:tentative="1">
      <w:start w:val="1"/>
      <w:numFmt w:val="decimal"/>
      <w:lvlText w:val="%6."/>
      <w:lvlJc w:val="left"/>
      <w:pPr>
        <w:tabs>
          <w:tab w:val="num" w:pos="4320"/>
        </w:tabs>
        <w:ind w:left="4320" w:hanging="360"/>
      </w:pPr>
    </w:lvl>
    <w:lvl w:ilvl="6" w:tplc="4AF4FC1A" w:tentative="1">
      <w:start w:val="1"/>
      <w:numFmt w:val="decimal"/>
      <w:lvlText w:val="%7."/>
      <w:lvlJc w:val="left"/>
      <w:pPr>
        <w:tabs>
          <w:tab w:val="num" w:pos="5040"/>
        </w:tabs>
        <w:ind w:left="5040" w:hanging="360"/>
      </w:pPr>
    </w:lvl>
    <w:lvl w:ilvl="7" w:tplc="35008EF0" w:tentative="1">
      <w:start w:val="1"/>
      <w:numFmt w:val="decimal"/>
      <w:lvlText w:val="%8."/>
      <w:lvlJc w:val="left"/>
      <w:pPr>
        <w:tabs>
          <w:tab w:val="num" w:pos="5760"/>
        </w:tabs>
        <w:ind w:left="5760" w:hanging="360"/>
      </w:pPr>
    </w:lvl>
    <w:lvl w:ilvl="8" w:tplc="162C0498" w:tentative="1">
      <w:start w:val="1"/>
      <w:numFmt w:val="decimal"/>
      <w:lvlText w:val="%9."/>
      <w:lvlJc w:val="left"/>
      <w:pPr>
        <w:tabs>
          <w:tab w:val="num" w:pos="6480"/>
        </w:tabs>
        <w:ind w:left="6480" w:hanging="360"/>
      </w:pPr>
    </w:lvl>
  </w:abstractNum>
  <w:abstractNum w:abstractNumId="12">
    <w:nsid w:val="7EF83710"/>
    <w:multiLevelType w:val="hybridMultilevel"/>
    <w:tmpl w:val="5BF89E9C"/>
    <w:lvl w:ilvl="0" w:tplc="3A2CF668">
      <w:start w:val="1"/>
      <w:numFmt w:val="decimal"/>
      <w:lvlText w:val="%1."/>
      <w:lvlJc w:val="left"/>
      <w:pPr>
        <w:tabs>
          <w:tab w:val="num" w:pos="720"/>
        </w:tabs>
        <w:ind w:left="720" w:hanging="360"/>
      </w:pPr>
    </w:lvl>
    <w:lvl w:ilvl="1" w:tplc="B12A303E" w:tentative="1">
      <w:start w:val="1"/>
      <w:numFmt w:val="decimal"/>
      <w:lvlText w:val="%2."/>
      <w:lvlJc w:val="left"/>
      <w:pPr>
        <w:tabs>
          <w:tab w:val="num" w:pos="1440"/>
        </w:tabs>
        <w:ind w:left="1440" w:hanging="360"/>
      </w:pPr>
    </w:lvl>
    <w:lvl w:ilvl="2" w:tplc="43301F38" w:tentative="1">
      <w:start w:val="1"/>
      <w:numFmt w:val="decimal"/>
      <w:lvlText w:val="%3."/>
      <w:lvlJc w:val="left"/>
      <w:pPr>
        <w:tabs>
          <w:tab w:val="num" w:pos="2160"/>
        </w:tabs>
        <w:ind w:left="2160" w:hanging="360"/>
      </w:pPr>
    </w:lvl>
    <w:lvl w:ilvl="3" w:tplc="F0324414" w:tentative="1">
      <w:start w:val="1"/>
      <w:numFmt w:val="decimal"/>
      <w:lvlText w:val="%4."/>
      <w:lvlJc w:val="left"/>
      <w:pPr>
        <w:tabs>
          <w:tab w:val="num" w:pos="2880"/>
        </w:tabs>
        <w:ind w:left="2880" w:hanging="360"/>
      </w:pPr>
    </w:lvl>
    <w:lvl w:ilvl="4" w:tplc="31C47F4C" w:tentative="1">
      <w:start w:val="1"/>
      <w:numFmt w:val="decimal"/>
      <w:lvlText w:val="%5."/>
      <w:lvlJc w:val="left"/>
      <w:pPr>
        <w:tabs>
          <w:tab w:val="num" w:pos="3600"/>
        </w:tabs>
        <w:ind w:left="3600" w:hanging="360"/>
      </w:pPr>
    </w:lvl>
    <w:lvl w:ilvl="5" w:tplc="EF7E5856" w:tentative="1">
      <w:start w:val="1"/>
      <w:numFmt w:val="decimal"/>
      <w:lvlText w:val="%6."/>
      <w:lvlJc w:val="left"/>
      <w:pPr>
        <w:tabs>
          <w:tab w:val="num" w:pos="4320"/>
        </w:tabs>
        <w:ind w:left="4320" w:hanging="360"/>
      </w:pPr>
    </w:lvl>
    <w:lvl w:ilvl="6" w:tplc="3266E85A" w:tentative="1">
      <w:start w:val="1"/>
      <w:numFmt w:val="decimal"/>
      <w:lvlText w:val="%7."/>
      <w:lvlJc w:val="left"/>
      <w:pPr>
        <w:tabs>
          <w:tab w:val="num" w:pos="5040"/>
        </w:tabs>
        <w:ind w:left="5040" w:hanging="360"/>
      </w:pPr>
    </w:lvl>
    <w:lvl w:ilvl="7" w:tplc="6E401504" w:tentative="1">
      <w:start w:val="1"/>
      <w:numFmt w:val="decimal"/>
      <w:lvlText w:val="%8."/>
      <w:lvlJc w:val="left"/>
      <w:pPr>
        <w:tabs>
          <w:tab w:val="num" w:pos="5760"/>
        </w:tabs>
        <w:ind w:left="5760" w:hanging="360"/>
      </w:pPr>
    </w:lvl>
    <w:lvl w:ilvl="8" w:tplc="AB6A6E0E" w:tentative="1">
      <w:start w:val="1"/>
      <w:numFmt w:val="decimal"/>
      <w:lvlText w:val="%9."/>
      <w:lvlJc w:val="left"/>
      <w:pPr>
        <w:tabs>
          <w:tab w:val="num" w:pos="6480"/>
        </w:tabs>
        <w:ind w:left="6480" w:hanging="360"/>
      </w:pPr>
    </w:lvl>
  </w:abstractNum>
  <w:abstractNum w:abstractNumId="13">
    <w:nsid w:val="7FA3545F"/>
    <w:multiLevelType w:val="multilevel"/>
    <w:tmpl w:val="225EB348"/>
    <w:lvl w:ilvl="0">
      <w:start w:val="1"/>
      <w:numFmt w:val="upperRoman"/>
      <w:lvlText w:val="%1."/>
      <w:lvlJc w:val="left"/>
      <w:pPr>
        <w:ind w:left="1080" w:hanging="72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7"/>
  </w:num>
  <w:num w:numId="2">
    <w:abstractNumId w:val="13"/>
  </w:num>
  <w:num w:numId="3">
    <w:abstractNumId w:val="8"/>
  </w:num>
  <w:num w:numId="4">
    <w:abstractNumId w:val="10"/>
  </w:num>
  <w:num w:numId="5">
    <w:abstractNumId w:val="5"/>
  </w:num>
  <w:num w:numId="6">
    <w:abstractNumId w:val="0"/>
  </w:num>
  <w:num w:numId="7">
    <w:abstractNumId w:val="4"/>
  </w:num>
  <w:num w:numId="8">
    <w:abstractNumId w:val="3"/>
  </w:num>
  <w:num w:numId="9">
    <w:abstractNumId w:val="6"/>
  </w:num>
  <w:num w:numId="10">
    <w:abstractNumId w:val="11"/>
  </w:num>
  <w:num w:numId="11">
    <w:abstractNumId w:val="12"/>
  </w:num>
  <w:num w:numId="12">
    <w:abstractNumId w:val="1"/>
  </w:num>
  <w:num w:numId="13">
    <w:abstractNumId w:val="2"/>
  </w:num>
  <w:num w:numId="14">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B6E"/>
    <w:rsid w:val="0002665B"/>
    <w:rsid w:val="000F0B8F"/>
    <w:rsid w:val="000F4895"/>
    <w:rsid w:val="00241938"/>
    <w:rsid w:val="002B411C"/>
    <w:rsid w:val="002C7D89"/>
    <w:rsid w:val="00314F7F"/>
    <w:rsid w:val="003A7581"/>
    <w:rsid w:val="003E42C5"/>
    <w:rsid w:val="00454678"/>
    <w:rsid w:val="00493B6E"/>
    <w:rsid w:val="004B3062"/>
    <w:rsid w:val="005C6FD6"/>
    <w:rsid w:val="005F3139"/>
    <w:rsid w:val="006227D1"/>
    <w:rsid w:val="006A1A16"/>
    <w:rsid w:val="007C3850"/>
    <w:rsid w:val="007E697D"/>
    <w:rsid w:val="00840258"/>
    <w:rsid w:val="008966F6"/>
    <w:rsid w:val="008C1FAB"/>
    <w:rsid w:val="008E34F4"/>
    <w:rsid w:val="008F2726"/>
    <w:rsid w:val="0099133A"/>
    <w:rsid w:val="00A30637"/>
    <w:rsid w:val="00A71F5B"/>
    <w:rsid w:val="00AD60E5"/>
    <w:rsid w:val="00B3227F"/>
    <w:rsid w:val="00B45C4A"/>
    <w:rsid w:val="00BC7695"/>
    <w:rsid w:val="00CB66E5"/>
    <w:rsid w:val="00CC4EE2"/>
    <w:rsid w:val="00D27561"/>
    <w:rsid w:val="00D317D2"/>
    <w:rsid w:val="00D6396A"/>
    <w:rsid w:val="00DC2F21"/>
    <w:rsid w:val="00E35C5F"/>
    <w:rsid w:val="00E657DA"/>
    <w:rsid w:val="00E93094"/>
    <w:rsid w:val="00EE0C06"/>
    <w:rsid w:val="00F34E90"/>
    <w:rsid w:val="00F43E0E"/>
    <w:rsid w:val="00F4650E"/>
    <w:rsid w:val="00FD5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4F5A33-D72A-4F34-9F5E-F6B9F9C7D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5C6FD6"/>
    <w:pPr>
      <w:keepNext/>
      <w:spacing w:after="0" w:line="240" w:lineRule="atLeast"/>
      <w:jc w:val="center"/>
      <w:outlineLvl w:val="0"/>
    </w:pPr>
    <w:rPr>
      <w:rFonts w:ascii=".VnTime" w:eastAsia="Times New Roman" w:hAnsi=".VnTime" w:cs="Times New Roman"/>
      <w:b/>
      <w:snapToGrid w:val="0"/>
      <w:sz w:val="28"/>
      <w:szCs w:val="20"/>
    </w:rPr>
  </w:style>
  <w:style w:type="paragraph" w:styleId="Heading2">
    <w:name w:val="heading 2"/>
    <w:basedOn w:val="Normal"/>
    <w:next w:val="Normal"/>
    <w:link w:val="Heading2Char"/>
    <w:qFormat/>
    <w:rsid w:val="005C6FD6"/>
    <w:pPr>
      <w:keepNext/>
      <w:spacing w:after="0" w:line="240" w:lineRule="atLeast"/>
      <w:jc w:val="center"/>
      <w:outlineLvl w:val="1"/>
    </w:pPr>
    <w:rPr>
      <w:rFonts w:ascii=".VnTimeH" w:eastAsia="Times New Roman" w:hAnsi=".VnTimeH" w:cs="Times New Roman"/>
      <w:snapToGrid w:val="0"/>
      <w:sz w:val="28"/>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411C"/>
    <w:pPr>
      <w:ind w:left="720"/>
      <w:contextualSpacing/>
    </w:pPr>
  </w:style>
  <w:style w:type="character" w:customStyle="1" w:styleId="Heading1Char">
    <w:name w:val="Heading 1 Char"/>
    <w:basedOn w:val="DefaultParagraphFont"/>
    <w:link w:val="Heading1"/>
    <w:rsid w:val="005C6FD6"/>
    <w:rPr>
      <w:rFonts w:ascii=".VnTime" w:eastAsia="Times New Roman" w:hAnsi=".VnTime" w:cs="Times New Roman"/>
      <w:b/>
      <w:snapToGrid w:val="0"/>
      <w:sz w:val="28"/>
      <w:szCs w:val="20"/>
    </w:rPr>
  </w:style>
  <w:style w:type="character" w:customStyle="1" w:styleId="Heading2Char">
    <w:name w:val="Heading 2 Char"/>
    <w:basedOn w:val="DefaultParagraphFont"/>
    <w:link w:val="Heading2"/>
    <w:rsid w:val="005C6FD6"/>
    <w:rPr>
      <w:rFonts w:ascii=".VnTimeH" w:eastAsia="Times New Roman" w:hAnsi=".VnTimeH" w:cs="Times New Roman"/>
      <w:snapToGrid w:val="0"/>
      <w:sz w:val="28"/>
      <w:szCs w:val="20"/>
    </w:rPr>
  </w:style>
  <w:style w:type="character" w:styleId="Hyperlink">
    <w:name w:val="Hyperlink"/>
    <w:basedOn w:val="DefaultParagraphFont"/>
    <w:uiPriority w:val="99"/>
    <w:semiHidden/>
    <w:unhideWhenUsed/>
    <w:rsid w:val="008E34F4"/>
    <w:rPr>
      <w:color w:val="0000FF"/>
      <w:u w:val="single"/>
    </w:rPr>
  </w:style>
  <w:style w:type="paragraph" w:styleId="NormalWeb">
    <w:name w:val="Normal (Web)"/>
    <w:basedOn w:val="Normal"/>
    <w:uiPriority w:val="99"/>
    <w:semiHidden/>
    <w:unhideWhenUsed/>
    <w:rsid w:val="00D6396A"/>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5833330">
      <w:bodyDiv w:val="1"/>
      <w:marLeft w:val="0"/>
      <w:marRight w:val="0"/>
      <w:marTop w:val="0"/>
      <w:marBottom w:val="0"/>
      <w:divBdr>
        <w:top w:val="none" w:sz="0" w:space="0" w:color="auto"/>
        <w:left w:val="none" w:sz="0" w:space="0" w:color="auto"/>
        <w:bottom w:val="none" w:sz="0" w:space="0" w:color="auto"/>
        <w:right w:val="none" w:sz="0" w:space="0" w:color="auto"/>
      </w:divBdr>
      <w:divsChild>
        <w:div w:id="1218322551">
          <w:marLeft w:val="806"/>
          <w:marRight w:val="0"/>
          <w:marTop w:val="200"/>
          <w:marBottom w:val="0"/>
          <w:divBdr>
            <w:top w:val="none" w:sz="0" w:space="0" w:color="auto"/>
            <w:left w:val="none" w:sz="0" w:space="0" w:color="auto"/>
            <w:bottom w:val="none" w:sz="0" w:space="0" w:color="auto"/>
            <w:right w:val="none" w:sz="0" w:space="0" w:color="auto"/>
          </w:divBdr>
        </w:div>
      </w:divsChild>
    </w:div>
    <w:div w:id="109520764">
      <w:bodyDiv w:val="1"/>
      <w:marLeft w:val="0"/>
      <w:marRight w:val="0"/>
      <w:marTop w:val="0"/>
      <w:marBottom w:val="0"/>
      <w:divBdr>
        <w:top w:val="none" w:sz="0" w:space="0" w:color="auto"/>
        <w:left w:val="none" w:sz="0" w:space="0" w:color="auto"/>
        <w:bottom w:val="none" w:sz="0" w:space="0" w:color="auto"/>
        <w:right w:val="none" w:sz="0" w:space="0" w:color="auto"/>
      </w:divBdr>
    </w:div>
    <w:div w:id="296958610">
      <w:bodyDiv w:val="1"/>
      <w:marLeft w:val="0"/>
      <w:marRight w:val="0"/>
      <w:marTop w:val="0"/>
      <w:marBottom w:val="0"/>
      <w:divBdr>
        <w:top w:val="none" w:sz="0" w:space="0" w:color="auto"/>
        <w:left w:val="none" w:sz="0" w:space="0" w:color="auto"/>
        <w:bottom w:val="none" w:sz="0" w:space="0" w:color="auto"/>
        <w:right w:val="none" w:sz="0" w:space="0" w:color="auto"/>
      </w:divBdr>
    </w:div>
    <w:div w:id="346979948">
      <w:bodyDiv w:val="1"/>
      <w:marLeft w:val="0"/>
      <w:marRight w:val="0"/>
      <w:marTop w:val="0"/>
      <w:marBottom w:val="0"/>
      <w:divBdr>
        <w:top w:val="none" w:sz="0" w:space="0" w:color="auto"/>
        <w:left w:val="none" w:sz="0" w:space="0" w:color="auto"/>
        <w:bottom w:val="none" w:sz="0" w:space="0" w:color="auto"/>
        <w:right w:val="none" w:sz="0" w:space="0" w:color="auto"/>
      </w:divBdr>
    </w:div>
    <w:div w:id="360907837">
      <w:bodyDiv w:val="1"/>
      <w:marLeft w:val="0"/>
      <w:marRight w:val="0"/>
      <w:marTop w:val="0"/>
      <w:marBottom w:val="0"/>
      <w:divBdr>
        <w:top w:val="none" w:sz="0" w:space="0" w:color="auto"/>
        <w:left w:val="none" w:sz="0" w:space="0" w:color="auto"/>
        <w:bottom w:val="none" w:sz="0" w:space="0" w:color="auto"/>
        <w:right w:val="none" w:sz="0" w:space="0" w:color="auto"/>
      </w:divBdr>
      <w:divsChild>
        <w:div w:id="1682122568">
          <w:marLeft w:val="806"/>
          <w:marRight w:val="0"/>
          <w:marTop w:val="200"/>
          <w:marBottom w:val="0"/>
          <w:divBdr>
            <w:top w:val="none" w:sz="0" w:space="0" w:color="auto"/>
            <w:left w:val="none" w:sz="0" w:space="0" w:color="auto"/>
            <w:bottom w:val="none" w:sz="0" w:space="0" w:color="auto"/>
            <w:right w:val="none" w:sz="0" w:space="0" w:color="auto"/>
          </w:divBdr>
        </w:div>
      </w:divsChild>
    </w:div>
    <w:div w:id="389961732">
      <w:bodyDiv w:val="1"/>
      <w:marLeft w:val="0"/>
      <w:marRight w:val="0"/>
      <w:marTop w:val="0"/>
      <w:marBottom w:val="0"/>
      <w:divBdr>
        <w:top w:val="none" w:sz="0" w:space="0" w:color="auto"/>
        <w:left w:val="none" w:sz="0" w:space="0" w:color="auto"/>
        <w:bottom w:val="none" w:sz="0" w:space="0" w:color="auto"/>
        <w:right w:val="none" w:sz="0" w:space="0" w:color="auto"/>
      </w:divBdr>
      <w:divsChild>
        <w:div w:id="975721842">
          <w:marLeft w:val="806"/>
          <w:marRight w:val="0"/>
          <w:marTop w:val="200"/>
          <w:marBottom w:val="0"/>
          <w:divBdr>
            <w:top w:val="none" w:sz="0" w:space="0" w:color="auto"/>
            <w:left w:val="none" w:sz="0" w:space="0" w:color="auto"/>
            <w:bottom w:val="none" w:sz="0" w:space="0" w:color="auto"/>
            <w:right w:val="none" w:sz="0" w:space="0" w:color="auto"/>
          </w:divBdr>
        </w:div>
      </w:divsChild>
    </w:div>
    <w:div w:id="479348612">
      <w:bodyDiv w:val="1"/>
      <w:marLeft w:val="0"/>
      <w:marRight w:val="0"/>
      <w:marTop w:val="0"/>
      <w:marBottom w:val="0"/>
      <w:divBdr>
        <w:top w:val="none" w:sz="0" w:space="0" w:color="auto"/>
        <w:left w:val="none" w:sz="0" w:space="0" w:color="auto"/>
        <w:bottom w:val="none" w:sz="0" w:space="0" w:color="auto"/>
        <w:right w:val="none" w:sz="0" w:space="0" w:color="auto"/>
      </w:divBdr>
      <w:divsChild>
        <w:div w:id="989870145">
          <w:marLeft w:val="806"/>
          <w:marRight w:val="0"/>
          <w:marTop w:val="200"/>
          <w:marBottom w:val="0"/>
          <w:divBdr>
            <w:top w:val="none" w:sz="0" w:space="0" w:color="auto"/>
            <w:left w:val="none" w:sz="0" w:space="0" w:color="auto"/>
            <w:bottom w:val="none" w:sz="0" w:space="0" w:color="auto"/>
            <w:right w:val="none" w:sz="0" w:space="0" w:color="auto"/>
          </w:divBdr>
        </w:div>
      </w:divsChild>
    </w:div>
    <w:div w:id="1068771881">
      <w:bodyDiv w:val="1"/>
      <w:marLeft w:val="0"/>
      <w:marRight w:val="0"/>
      <w:marTop w:val="0"/>
      <w:marBottom w:val="0"/>
      <w:divBdr>
        <w:top w:val="none" w:sz="0" w:space="0" w:color="auto"/>
        <w:left w:val="none" w:sz="0" w:space="0" w:color="auto"/>
        <w:bottom w:val="none" w:sz="0" w:space="0" w:color="auto"/>
        <w:right w:val="none" w:sz="0" w:space="0" w:color="auto"/>
      </w:divBdr>
    </w:div>
    <w:div w:id="1218275312">
      <w:bodyDiv w:val="1"/>
      <w:marLeft w:val="0"/>
      <w:marRight w:val="0"/>
      <w:marTop w:val="0"/>
      <w:marBottom w:val="0"/>
      <w:divBdr>
        <w:top w:val="none" w:sz="0" w:space="0" w:color="auto"/>
        <w:left w:val="none" w:sz="0" w:space="0" w:color="auto"/>
        <w:bottom w:val="none" w:sz="0" w:space="0" w:color="auto"/>
        <w:right w:val="none" w:sz="0" w:space="0" w:color="auto"/>
      </w:divBdr>
    </w:div>
    <w:div w:id="1222130410">
      <w:bodyDiv w:val="1"/>
      <w:marLeft w:val="0"/>
      <w:marRight w:val="0"/>
      <w:marTop w:val="0"/>
      <w:marBottom w:val="0"/>
      <w:divBdr>
        <w:top w:val="none" w:sz="0" w:space="0" w:color="auto"/>
        <w:left w:val="none" w:sz="0" w:space="0" w:color="auto"/>
        <w:bottom w:val="none" w:sz="0" w:space="0" w:color="auto"/>
        <w:right w:val="none" w:sz="0" w:space="0" w:color="auto"/>
      </w:divBdr>
      <w:divsChild>
        <w:div w:id="19481081">
          <w:marLeft w:val="806"/>
          <w:marRight w:val="0"/>
          <w:marTop w:val="200"/>
          <w:marBottom w:val="0"/>
          <w:divBdr>
            <w:top w:val="none" w:sz="0" w:space="0" w:color="auto"/>
            <w:left w:val="none" w:sz="0" w:space="0" w:color="auto"/>
            <w:bottom w:val="none" w:sz="0" w:space="0" w:color="auto"/>
            <w:right w:val="none" w:sz="0" w:space="0" w:color="auto"/>
          </w:divBdr>
        </w:div>
        <w:div w:id="434902829">
          <w:marLeft w:val="806"/>
          <w:marRight w:val="0"/>
          <w:marTop w:val="200"/>
          <w:marBottom w:val="0"/>
          <w:divBdr>
            <w:top w:val="none" w:sz="0" w:space="0" w:color="auto"/>
            <w:left w:val="none" w:sz="0" w:space="0" w:color="auto"/>
            <w:bottom w:val="none" w:sz="0" w:space="0" w:color="auto"/>
            <w:right w:val="none" w:sz="0" w:space="0" w:color="auto"/>
          </w:divBdr>
        </w:div>
        <w:div w:id="877818373">
          <w:marLeft w:val="806"/>
          <w:marRight w:val="0"/>
          <w:marTop w:val="200"/>
          <w:marBottom w:val="0"/>
          <w:divBdr>
            <w:top w:val="none" w:sz="0" w:space="0" w:color="auto"/>
            <w:left w:val="none" w:sz="0" w:space="0" w:color="auto"/>
            <w:bottom w:val="none" w:sz="0" w:space="0" w:color="auto"/>
            <w:right w:val="none" w:sz="0" w:space="0" w:color="auto"/>
          </w:divBdr>
        </w:div>
        <w:div w:id="1576864009">
          <w:marLeft w:val="806"/>
          <w:marRight w:val="0"/>
          <w:marTop w:val="200"/>
          <w:marBottom w:val="0"/>
          <w:divBdr>
            <w:top w:val="none" w:sz="0" w:space="0" w:color="auto"/>
            <w:left w:val="none" w:sz="0" w:space="0" w:color="auto"/>
            <w:bottom w:val="none" w:sz="0" w:space="0" w:color="auto"/>
            <w:right w:val="none" w:sz="0" w:space="0" w:color="auto"/>
          </w:divBdr>
        </w:div>
        <w:div w:id="449936398">
          <w:marLeft w:val="806"/>
          <w:marRight w:val="0"/>
          <w:marTop w:val="200"/>
          <w:marBottom w:val="0"/>
          <w:divBdr>
            <w:top w:val="none" w:sz="0" w:space="0" w:color="auto"/>
            <w:left w:val="none" w:sz="0" w:space="0" w:color="auto"/>
            <w:bottom w:val="none" w:sz="0" w:space="0" w:color="auto"/>
            <w:right w:val="none" w:sz="0" w:space="0" w:color="auto"/>
          </w:divBdr>
        </w:div>
      </w:divsChild>
    </w:div>
    <w:div w:id="1694499396">
      <w:bodyDiv w:val="1"/>
      <w:marLeft w:val="0"/>
      <w:marRight w:val="0"/>
      <w:marTop w:val="0"/>
      <w:marBottom w:val="0"/>
      <w:divBdr>
        <w:top w:val="none" w:sz="0" w:space="0" w:color="auto"/>
        <w:left w:val="none" w:sz="0" w:space="0" w:color="auto"/>
        <w:bottom w:val="none" w:sz="0" w:space="0" w:color="auto"/>
        <w:right w:val="none" w:sz="0" w:space="0" w:color="auto"/>
      </w:divBdr>
    </w:div>
    <w:div w:id="1765612719">
      <w:bodyDiv w:val="1"/>
      <w:marLeft w:val="0"/>
      <w:marRight w:val="0"/>
      <w:marTop w:val="0"/>
      <w:marBottom w:val="0"/>
      <w:divBdr>
        <w:top w:val="none" w:sz="0" w:space="0" w:color="auto"/>
        <w:left w:val="none" w:sz="0" w:space="0" w:color="auto"/>
        <w:bottom w:val="none" w:sz="0" w:space="0" w:color="auto"/>
        <w:right w:val="none" w:sz="0" w:space="0" w:color="auto"/>
      </w:divBdr>
      <w:divsChild>
        <w:div w:id="1518419298">
          <w:marLeft w:val="806"/>
          <w:marRight w:val="0"/>
          <w:marTop w:val="20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thuvienphapluat.vn/van-ban/bao-hiem/nghi-dinh-28-2015-nd-cp-huong-dan-luat-viec-lam-va-bao-hiem-that-nghiep-268405.asp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molisa.gov.vn/vi/Pages/ChiTietVanBan.aspx?vID=34304" TargetMode="External"/><Relationship Id="rId5" Type="http://schemas.openxmlformats.org/officeDocument/2006/relationships/hyperlink" Target="http://molisa.gov.vn/vi/Pages/ChiTietVanBan.aspx?vID=33757"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59</TotalTime>
  <Pages>6</Pages>
  <Words>855</Words>
  <Characters>4875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doancongyen@hotmail.com</dc:creator>
  <cp:lastModifiedBy>Windows User</cp:lastModifiedBy>
  <cp:revision>3</cp:revision>
  <dcterms:created xsi:type="dcterms:W3CDTF">2021-11-10T07:34:00Z</dcterms:created>
  <dcterms:modified xsi:type="dcterms:W3CDTF">2021-11-10T13:33:00Z</dcterms:modified>
</cp:coreProperties>
</file>